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CC" w:rsidRDefault="00441E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1ECC" w:rsidRDefault="00441ECC">
      <w:pPr>
        <w:pStyle w:val="ConsPlusNormal"/>
        <w:jc w:val="both"/>
        <w:outlineLvl w:val="0"/>
      </w:pPr>
    </w:p>
    <w:p w:rsidR="00441ECC" w:rsidRDefault="00441ECC">
      <w:pPr>
        <w:pStyle w:val="ConsPlusNormal"/>
        <w:outlineLvl w:val="0"/>
      </w:pPr>
      <w:r>
        <w:t>Зарегистрировано в Минюсте РФ 22 мая 2008 г. N 11725</w:t>
      </w:r>
    </w:p>
    <w:p w:rsidR="00441ECC" w:rsidRDefault="00441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ECC" w:rsidRDefault="00441ECC">
      <w:pPr>
        <w:pStyle w:val="ConsPlusNormal"/>
      </w:pPr>
    </w:p>
    <w:p w:rsidR="00441ECC" w:rsidRDefault="00441EC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41ECC" w:rsidRDefault="00441ECC">
      <w:pPr>
        <w:pStyle w:val="ConsPlusTitle"/>
        <w:jc w:val="center"/>
      </w:pPr>
      <w:r>
        <w:t>РОССИЙСКОЙ ФЕДЕРАЦИИ</w:t>
      </w:r>
    </w:p>
    <w:p w:rsidR="00441ECC" w:rsidRDefault="00441ECC">
      <w:pPr>
        <w:pStyle w:val="ConsPlusTitle"/>
        <w:jc w:val="center"/>
      </w:pPr>
    </w:p>
    <w:p w:rsidR="00441ECC" w:rsidRDefault="00441ECC">
      <w:pPr>
        <w:pStyle w:val="ConsPlusTitle"/>
        <w:jc w:val="center"/>
      </w:pPr>
      <w:r>
        <w:t>ПРИКАЗ</w:t>
      </w:r>
    </w:p>
    <w:p w:rsidR="00441ECC" w:rsidRDefault="00441ECC">
      <w:pPr>
        <w:pStyle w:val="ConsPlusTitle"/>
        <w:jc w:val="center"/>
      </w:pPr>
      <w:r>
        <w:t>от 5 мая 2008 г. N 217н</w:t>
      </w:r>
    </w:p>
    <w:p w:rsidR="00441ECC" w:rsidRDefault="00441ECC">
      <w:pPr>
        <w:pStyle w:val="ConsPlusTitle"/>
        <w:jc w:val="center"/>
      </w:pPr>
    </w:p>
    <w:p w:rsidR="00441ECC" w:rsidRDefault="00441ECC">
      <w:pPr>
        <w:pStyle w:val="ConsPlusTitle"/>
        <w:jc w:val="center"/>
      </w:pPr>
      <w:r>
        <w:t>ОБ УТВЕРЖДЕНИИ ПРОФЕССИОНАЛЬНЫХ КВАЛИФИКАЦИОННЫХ ГРУПП</w:t>
      </w:r>
    </w:p>
    <w:p w:rsidR="00441ECC" w:rsidRDefault="00441ECC">
      <w:pPr>
        <w:pStyle w:val="ConsPlusTitle"/>
        <w:jc w:val="center"/>
      </w:pPr>
      <w:r>
        <w:t>ДОЛЖНОСТЕЙ РАБОТНИКОВ ВЫСШЕГО И ДОПОЛНИТЕЛЬНОГО</w:t>
      </w:r>
    </w:p>
    <w:p w:rsidR="00441ECC" w:rsidRDefault="00441ECC">
      <w:pPr>
        <w:pStyle w:val="ConsPlusTitle"/>
        <w:jc w:val="center"/>
      </w:pPr>
      <w:r>
        <w:t>ПРОФЕССИОНАЛЬНОГО ОБРАЗОВАНИЯ</w:t>
      </w: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144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19, ст. 1752;</w:t>
      </w:r>
      <w:proofErr w:type="gramEnd"/>
      <w:r>
        <w:t xml:space="preserve"> 2006, N 27, ст. 2878; N 52 (ч. I), ст. 5498; 2007, N 1 (ч. I), ст. 34; N 17, ст. 1930; N 30, ст. 3808; N 41, ст. 4844; N 43, ст. 5084; N 49, ст. 6070; 2008, N 9, ст. 812) приказываю:</w:t>
      </w:r>
    </w:p>
    <w:p w:rsidR="00441ECC" w:rsidRDefault="00441ECC">
      <w:pPr>
        <w:pStyle w:val="ConsPlusNormal"/>
        <w:spacing w:before="220"/>
        <w:ind w:firstLine="540"/>
        <w:jc w:val="both"/>
      </w:pPr>
      <w:r>
        <w:t xml:space="preserve">Утвердить прилагаемые профессиональные </w:t>
      </w:r>
      <w:hyperlink w:anchor="P29" w:history="1">
        <w:r>
          <w:rPr>
            <w:color w:val="0000FF"/>
          </w:rPr>
          <w:t>квалификационные группы</w:t>
        </w:r>
      </w:hyperlink>
      <w:r>
        <w:t xml:space="preserve"> должностей работников высшего и дополнительного профессионального образования.</w:t>
      </w: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pStyle w:val="ConsPlusNormal"/>
        <w:jc w:val="right"/>
      </w:pPr>
      <w:r>
        <w:t>Министр</w:t>
      </w:r>
    </w:p>
    <w:p w:rsidR="00441ECC" w:rsidRDefault="00441ECC">
      <w:pPr>
        <w:pStyle w:val="ConsPlusNormal"/>
        <w:jc w:val="right"/>
      </w:pPr>
      <w:r>
        <w:t>Т.А.ГОЛИКОВА</w:t>
      </w: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pStyle w:val="ConsPlusNormal"/>
        <w:jc w:val="right"/>
        <w:outlineLvl w:val="0"/>
      </w:pPr>
      <w:r>
        <w:t>Утверждены</w:t>
      </w:r>
    </w:p>
    <w:p w:rsidR="00441ECC" w:rsidRDefault="00441ECC">
      <w:pPr>
        <w:pStyle w:val="ConsPlusNormal"/>
        <w:jc w:val="right"/>
      </w:pPr>
      <w:r>
        <w:t>Приказом</w:t>
      </w:r>
    </w:p>
    <w:p w:rsidR="00441ECC" w:rsidRDefault="00441ECC">
      <w:pPr>
        <w:pStyle w:val="ConsPlusNormal"/>
        <w:jc w:val="right"/>
      </w:pPr>
      <w:r>
        <w:t>Минздравсоцразвития России</w:t>
      </w:r>
    </w:p>
    <w:p w:rsidR="00441ECC" w:rsidRDefault="00441ECC">
      <w:pPr>
        <w:pStyle w:val="ConsPlusNormal"/>
        <w:jc w:val="right"/>
      </w:pPr>
      <w:r>
        <w:t>от 5 мая 2008 г. N 217н</w:t>
      </w: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pStyle w:val="ConsPlusTitle"/>
        <w:jc w:val="center"/>
      </w:pPr>
      <w:bookmarkStart w:id="0" w:name="P29"/>
      <w:bookmarkEnd w:id="0"/>
      <w:r>
        <w:t>ПРОФЕССИОНАЛЬНЫЕ КВАЛИФИКАЦИОННЫЕ ГРУППЫ</w:t>
      </w:r>
    </w:p>
    <w:p w:rsidR="00441ECC" w:rsidRDefault="00441ECC">
      <w:pPr>
        <w:pStyle w:val="ConsPlusTitle"/>
        <w:jc w:val="center"/>
      </w:pPr>
      <w:r>
        <w:t>ДОЛЖНОСТЕЙ РАБОТНИКОВ ВЫСШЕГО И ДОПОЛНИТЕЛЬНОГО</w:t>
      </w:r>
    </w:p>
    <w:p w:rsidR="00441ECC" w:rsidRDefault="00441ECC">
      <w:pPr>
        <w:pStyle w:val="ConsPlusTitle"/>
        <w:jc w:val="center"/>
      </w:pPr>
      <w:r>
        <w:t>ПРОФЕССИОНАЛЬНОГО ОБРАЗОВАНИЯ</w:t>
      </w: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работников административно-хозяйственного и учебно-вспомогательного персонала</w:t>
      </w: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sectPr w:rsidR="00441ECC" w:rsidSect="00E613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0"/>
        <w:gridCol w:w="7260"/>
      </w:tblGrid>
      <w:tr w:rsidR="00441ECC"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41ECC" w:rsidRDefault="00441ECC">
            <w:pPr>
              <w:pStyle w:val="ConsPlusNormal"/>
              <w:jc w:val="center"/>
            </w:pPr>
            <w:r>
              <w:lastRenderedPageBreak/>
              <w:t>Квалификационные уровни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</w:tcPr>
          <w:p w:rsidR="00441ECC" w:rsidRDefault="00441ECC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441E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Диспетчер факультета; специалист по учебно-методической работе; учебный мастер</w:t>
            </w:r>
          </w:p>
        </w:tc>
      </w:tr>
      <w:tr w:rsidR="00441E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Специалист по учебно-методической работе II категории; старший диспетчер факультета; учебный мастер II категории</w:t>
            </w:r>
          </w:p>
        </w:tc>
      </w:tr>
      <w:tr w:rsidR="00441E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ECC" w:rsidRDefault="00441ECC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ECC" w:rsidRDefault="00441ECC">
            <w:pPr>
              <w:pStyle w:val="ConsPlusNormal"/>
            </w:pPr>
            <w:r>
              <w:t>Специалист по учебно-методической работе I категории; тьютор; учебный мастер I категории</w:t>
            </w:r>
          </w:p>
        </w:tc>
      </w:tr>
    </w:tbl>
    <w:p w:rsidR="00441ECC" w:rsidRDefault="00441ECC">
      <w:pPr>
        <w:pStyle w:val="ConsPlusNormal"/>
        <w:jc w:val="both"/>
      </w:pPr>
    </w:p>
    <w:p w:rsidR="00441ECC" w:rsidRDefault="00441ECC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</w:r>
    </w:p>
    <w:p w:rsidR="00441ECC" w:rsidRDefault="00441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970"/>
        <w:gridCol w:w="7260"/>
      </w:tblGrid>
      <w:tr w:rsidR="00441EC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41ECC" w:rsidRDefault="00441EC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441ECC" w:rsidRDefault="00441ECC">
            <w:pPr>
              <w:pStyle w:val="ConsPlusNormal"/>
              <w:jc w:val="center"/>
            </w:pPr>
            <w:r>
              <w:t>Должности профессорско-преподавательского состава, отнесенные к квалификационным уровням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</w:tcPr>
          <w:p w:rsidR="00441ECC" w:rsidRDefault="00441ECC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441E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Ассистент; преподаватель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proofErr w:type="gramStart"/>
            <w:r>
              <w:t xml:space="preserve">Начальник (директор, заведующий, руководитель): кабинета, лаборатории, отдела, отделения, питомника, подготовительных курсов (отделения), студенческого бюро, учебного вивария, учебной (учебно-производственной) мастерской, учебной станции (базы) и других подразделений </w:t>
            </w:r>
            <w:hyperlink w:anchor="P69" w:history="1">
              <w:r>
                <w:rPr>
                  <w:color w:val="0000FF"/>
                </w:rPr>
                <w:t>&lt;*&gt;</w:t>
              </w:r>
            </w:hyperlink>
            <w:r>
              <w:t>; помощник проректора; помощник ректора; руководитель (заведующий) учебной (производственной, учебно-производственной) практики; ученый секретарь совета факультета (института)</w:t>
            </w:r>
            <w:proofErr w:type="gramEnd"/>
          </w:p>
        </w:tc>
      </w:tr>
      <w:tr w:rsidR="00441E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bookmarkStart w:id="1" w:name="P52"/>
            <w:bookmarkEnd w:id="1"/>
            <w:r>
              <w:t>2 квалификационный уровень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Старший преподаватель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proofErr w:type="gramStart"/>
            <w:r>
              <w:t xml:space="preserve">Начальник (директор, заведующий, руководитель): второго управления, межкафедральной (межфакультетской) учебной лаборатории, структурного подразделения, реализующего общеобразовательные программы, студенческого дворца культуры, студенческого общежития, управления безопасности, управления охраны труда и техники безопасности; начальник (заведующий) отдела: аспирантуры (адъюнктуры), докторантуры, интернатуры, магистратуры, ординатуры, </w:t>
            </w:r>
            <w:r>
              <w:lastRenderedPageBreak/>
              <w:t>учебного (учебно-методического, методического), международных связей</w:t>
            </w:r>
            <w:proofErr w:type="gramEnd"/>
          </w:p>
        </w:tc>
      </w:tr>
      <w:tr w:rsidR="00441E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lastRenderedPageBreak/>
              <w:t>3 квалификационный уровень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Доцент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proofErr w:type="gramStart"/>
            <w:r>
              <w:t>Начальник (директор, заведующий, руководитель): издательства учебной литературы и учебно-методических пособий для студентов, лесхоза, структурного подразделения, реализующего образовательные программы начального профессионального и (или) среднего профессионального образования, учебного ботанического сада (дендрария), учебно-методического (учебно-производственного, учебно-научного, экспериментального) центра, учебной обсерватории, учебно-опытного поля, учебной типографии, учебной художественной мастерской, учебной теле-, фото-, киностудии и других учебных подразделений;</w:t>
            </w:r>
            <w:proofErr w:type="gramEnd"/>
            <w:r>
              <w:t xml:space="preserve"> </w:t>
            </w:r>
            <w:proofErr w:type="gramStart"/>
            <w:r>
              <w:t>начальник управления: аспирантуры (адъюнктуры), докторантуры, интернатуры, кадров, магистратуры, международных связей, ординатуры, учебного (учебно-методического), экономического (финансово-экономического, финансового), юридического (правового); начальник управления охраны труда и техники безопасности (при наличии в вузе объектов производственной инфраструктуры и (или) научно-исследовательских подразделений, вычислительного центра); советник при ректорате; ученый секретарь совета учреждения</w:t>
            </w:r>
            <w:proofErr w:type="gramEnd"/>
          </w:p>
        </w:tc>
      </w:tr>
      <w:tr w:rsidR="00441E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Профессор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proofErr w:type="gramStart"/>
            <w:r>
              <w:t>Начальник управления образовательного учреждения высшего профессионального образования, имеющего в своем составе институт и (или) научно-исследовательский институт, опытно-производственные (экспериментальные) подразделения: экономического, финансово-экономического, финансового, юридического (правового)</w:t>
            </w:r>
            <w:proofErr w:type="gramEnd"/>
          </w:p>
        </w:tc>
      </w:tr>
      <w:tr w:rsidR="00441E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bookmarkStart w:id="2" w:name="P61"/>
            <w:bookmarkEnd w:id="2"/>
            <w:r>
              <w:t>5 квалификационный уровень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Заведующий кафедрой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441ECC" w:rsidRDefault="00441ECC">
            <w:pPr>
              <w:pStyle w:val="ConsPlusNormal"/>
            </w:pPr>
            <w:r>
              <w:t>Директор (руководитель) обособленного структурного подразделения</w:t>
            </w:r>
          </w:p>
        </w:tc>
      </w:tr>
      <w:tr w:rsidR="00441E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ECC" w:rsidRDefault="00441ECC">
            <w:pPr>
              <w:pStyle w:val="ConsPlusNormal"/>
            </w:pPr>
            <w:r>
              <w:t>6 квалификационный уровень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ECC" w:rsidRDefault="00441ECC">
            <w:pPr>
              <w:pStyle w:val="ConsPlusNormal"/>
            </w:pPr>
            <w:r>
              <w:t>Декан факультета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ECC" w:rsidRDefault="00441ECC">
            <w:pPr>
              <w:pStyle w:val="ConsPlusNormal"/>
            </w:pPr>
            <w:r>
              <w:t>Директор (руководитель): филиала, института, являющегося структурным подразделением образовательного учреждения</w:t>
            </w:r>
          </w:p>
        </w:tc>
      </w:tr>
    </w:tbl>
    <w:p w:rsidR="00441ECC" w:rsidRDefault="00441ECC">
      <w:pPr>
        <w:pStyle w:val="ConsPlusNormal"/>
        <w:jc w:val="both"/>
      </w:pPr>
    </w:p>
    <w:p w:rsidR="00441ECC" w:rsidRDefault="00441EC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41ECC" w:rsidRDefault="00441ECC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&lt;*&gt; Кроме должностей руководителей структурных подразделений, отнесенных ко </w:t>
      </w:r>
      <w:hyperlink w:anchor="P52" w:history="1">
        <w:r>
          <w:rPr>
            <w:color w:val="0000FF"/>
          </w:rPr>
          <w:t>2</w:t>
        </w:r>
      </w:hyperlink>
      <w:r>
        <w:t xml:space="preserve"> - </w:t>
      </w:r>
      <w:hyperlink w:anchor="P61" w:history="1">
        <w:r>
          <w:rPr>
            <w:color w:val="0000FF"/>
          </w:rPr>
          <w:t>5</w:t>
        </w:r>
      </w:hyperlink>
      <w:r>
        <w:t xml:space="preserve"> квалификационным уровням.</w:t>
      </w: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pStyle w:val="ConsPlusNormal"/>
        <w:ind w:firstLine="540"/>
        <w:jc w:val="both"/>
      </w:pPr>
    </w:p>
    <w:p w:rsidR="00441ECC" w:rsidRDefault="00441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ECC" w:rsidRDefault="00441ECC"/>
    <w:sectPr w:rsidR="00441ECC" w:rsidSect="00C014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41ECC"/>
    <w:rsid w:val="0044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67686C232F16DFE2B34C2E53813A9BBF74AD28331D1078730637EB7105DA801FB6D5AD8237B54549AA9015C91457C53B08BE7F9ES2V9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4441</Characters>
  <Application>Microsoft Office Word</Application>
  <DocSecurity>0</DocSecurity>
  <Lines>37</Lines>
  <Paragraphs>10</Paragraphs>
  <ScaleCrop>false</ScaleCrop>
  <Company>USN Team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2020-03-03T10:21:00Z</dcterms:created>
  <dcterms:modified xsi:type="dcterms:W3CDTF">2020-03-03T10:22:00Z</dcterms:modified>
</cp:coreProperties>
</file>