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D7" w:rsidRDefault="001F70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both"/>
      </w:pPr>
      <w:r>
        <w:t>Зарегистрировано в Минюсте России 20 августа 2014 г. N 33686</w:t>
      </w:r>
    </w:p>
    <w:p w:rsidR="001F70D7" w:rsidRDefault="001F7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F70D7" w:rsidRDefault="001F70D7">
      <w:pPr>
        <w:pStyle w:val="ConsPlusTitle"/>
        <w:jc w:val="center"/>
      </w:pPr>
    </w:p>
    <w:p w:rsidR="001F70D7" w:rsidRDefault="001F70D7">
      <w:pPr>
        <w:pStyle w:val="ConsPlusTitle"/>
        <w:jc w:val="center"/>
      </w:pPr>
      <w:r>
        <w:t>ПРИКАЗ</w:t>
      </w:r>
    </w:p>
    <w:p w:rsidR="001F70D7" w:rsidRDefault="001F70D7">
      <w:pPr>
        <w:pStyle w:val="ConsPlusTitle"/>
        <w:jc w:val="center"/>
      </w:pPr>
      <w:r>
        <w:t>от 30 июля 2014 г. N 871</w:t>
      </w:r>
    </w:p>
    <w:p w:rsidR="001F70D7" w:rsidRDefault="001F70D7">
      <w:pPr>
        <w:pStyle w:val="ConsPlusTitle"/>
        <w:jc w:val="center"/>
      </w:pPr>
    </w:p>
    <w:p w:rsidR="001F70D7" w:rsidRDefault="001F70D7">
      <w:pPr>
        <w:pStyle w:val="ConsPlusTitle"/>
        <w:jc w:val="center"/>
      </w:pPr>
      <w:r>
        <w:t>ОБ УТВЕРЖДЕНИИ</w:t>
      </w:r>
    </w:p>
    <w:p w:rsidR="001F70D7" w:rsidRDefault="001F70D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F70D7" w:rsidRDefault="001F70D7">
      <w:pPr>
        <w:pStyle w:val="ConsPlusTitle"/>
        <w:jc w:val="center"/>
      </w:pPr>
      <w:r>
        <w:t>ВЫСШЕГО ОБРАЗОВАНИЯ ПО НАПРАВЛЕНИЮ ПОДГОТОВКИ</w:t>
      </w:r>
    </w:p>
    <w:p w:rsidR="001F70D7" w:rsidRDefault="001F70D7">
      <w:pPr>
        <w:pStyle w:val="ConsPlusTitle"/>
        <w:jc w:val="center"/>
      </w:pPr>
      <w:proofErr w:type="gramStart"/>
      <w:r>
        <w:t>06.06.01 БИОЛОГИЧЕСКИЕ НАУКИ (УРОВЕНЬ ПОДГОТОВКИ</w:t>
      </w:r>
      <w:proofErr w:type="gramEnd"/>
    </w:p>
    <w:p w:rsidR="001F70D7" w:rsidRDefault="001F70D7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1F70D7" w:rsidRDefault="001F70D7">
      <w:pPr>
        <w:pStyle w:val="ConsPlusNormal"/>
        <w:jc w:val="center"/>
      </w:pPr>
      <w:r>
        <w:t>Список изменяющих документов</w:t>
      </w:r>
    </w:p>
    <w:p w:rsidR="001F70D7" w:rsidRDefault="001F70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jc w:val="center"/>
      </w:pPr>
    </w:p>
    <w:p w:rsidR="001F70D7" w:rsidRDefault="001F70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F70D7" w:rsidRDefault="001F70D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06.06.01 Биологические науки (уровень подготовки кадров высшей квалификации).</w:t>
      </w:r>
    </w:p>
    <w:p w:rsidR="001F70D7" w:rsidRDefault="001F70D7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right"/>
      </w:pPr>
      <w:r>
        <w:t>Министр</w:t>
      </w:r>
    </w:p>
    <w:p w:rsidR="001F70D7" w:rsidRDefault="001F70D7">
      <w:pPr>
        <w:pStyle w:val="ConsPlusNormal"/>
        <w:jc w:val="right"/>
      </w:pPr>
      <w:r>
        <w:t>Д.В.ЛИВАНОВ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right"/>
      </w:pPr>
      <w:r>
        <w:t>Приложение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right"/>
      </w:pPr>
      <w:r>
        <w:t>Утвержден</w:t>
      </w:r>
    </w:p>
    <w:p w:rsidR="001F70D7" w:rsidRDefault="001F70D7">
      <w:pPr>
        <w:pStyle w:val="ConsPlusNormal"/>
        <w:jc w:val="right"/>
      </w:pPr>
      <w:r>
        <w:t>приказом Министерства образования</w:t>
      </w:r>
    </w:p>
    <w:p w:rsidR="001F70D7" w:rsidRDefault="001F70D7">
      <w:pPr>
        <w:pStyle w:val="ConsPlusNormal"/>
        <w:jc w:val="right"/>
      </w:pPr>
      <w:r>
        <w:t>и науки Российской Федерации</w:t>
      </w:r>
    </w:p>
    <w:p w:rsidR="001F70D7" w:rsidRDefault="001F70D7">
      <w:pPr>
        <w:pStyle w:val="ConsPlusNormal"/>
        <w:jc w:val="right"/>
      </w:pPr>
      <w:r>
        <w:t>от 30 июля 2014 г. N 871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F70D7" w:rsidRDefault="001F70D7">
      <w:pPr>
        <w:pStyle w:val="ConsPlusTitle"/>
        <w:jc w:val="center"/>
      </w:pPr>
      <w:r>
        <w:t>ВЫСШЕГО ОБРАЗОВАНИЯ</w:t>
      </w:r>
    </w:p>
    <w:p w:rsidR="001F70D7" w:rsidRDefault="001F70D7">
      <w:pPr>
        <w:pStyle w:val="ConsPlusTitle"/>
        <w:jc w:val="center"/>
      </w:pPr>
    </w:p>
    <w:p w:rsidR="001F70D7" w:rsidRDefault="001F70D7">
      <w:pPr>
        <w:pStyle w:val="ConsPlusTitle"/>
        <w:jc w:val="center"/>
      </w:pPr>
      <w:r>
        <w:t>УРОВЕНЬ ВЫСШЕГО ОБРАЗОВАНИЯ</w:t>
      </w:r>
    </w:p>
    <w:p w:rsidR="001F70D7" w:rsidRDefault="001F70D7">
      <w:pPr>
        <w:pStyle w:val="ConsPlusTitle"/>
        <w:jc w:val="center"/>
      </w:pPr>
      <w:r>
        <w:t>ПОДГОТОВКА КАДРОВ ВЫСШЕЙ КВАЛИФИКАЦИИ</w:t>
      </w:r>
    </w:p>
    <w:p w:rsidR="001F70D7" w:rsidRDefault="001F70D7">
      <w:pPr>
        <w:pStyle w:val="ConsPlusTitle"/>
        <w:jc w:val="center"/>
      </w:pPr>
    </w:p>
    <w:p w:rsidR="001F70D7" w:rsidRDefault="001F70D7">
      <w:pPr>
        <w:pStyle w:val="ConsPlusTitle"/>
        <w:jc w:val="center"/>
      </w:pPr>
      <w:r>
        <w:t>НАПРАВЛЕНИЕ ПОДГОТОВКИ</w:t>
      </w:r>
    </w:p>
    <w:p w:rsidR="001F70D7" w:rsidRDefault="001F70D7">
      <w:pPr>
        <w:pStyle w:val="ConsPlusTitle"/>
        <w:jc w:val="center"/>
      </w:pPr>
      <w:r>
        <w:t>06.06.01 БИОЛОГИЧЕСКИЕ НАУКИ</w:t>
      </w:r>
    </w:p>
    <w:p w:rsidR="001F70D7" w:rsidRDefault="001F70D7">
      <w:pPr>
        <w:pStyle w:val="ConsPlusNormal"/>
        <w:jc w:val="center"/>
      </w:pPr>
      <w:r>
        <w:t>Список изменяющих документов</w:t>
      </w:r>
    </w:p>
    <w:p w:rsidR="001F70D7" w:rsidRDefault="001F70D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I. ОБЛАСТЬ ПРИМЕНЕНИЯ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06.06.01 Биологические науки </w:t>
      </w:r>
      <w:r>
        <w:lastRenderedPageBreak/>
        <w:t>(далее соответственно - программа аспирантуры, направление подготовки).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II. ИСПОЛЬЗУЕМЫЕ СОКРАЩЕНИЯ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F70D7" w:rsidRDefault="001F70D7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1F70D7" w:rsidRDefault="001F70D7">
      <w:pPr>
        <w:pStyle w:val="ConsPlusNormal"/>
        <w:ind w:firstLine="540"/>
        <w:jc w:val="both"/>
      </w:pPr>
      <w:r>
        <w:t>УК - универсальные компетенции;</w:t>
      </w:r>
    </w:p>
    <w:p w:rsidR="001F70D7" w:rsidRDefault="001F70D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1F70D7" w:rsidRDefault="001F70D7">
      <w:pPr>
        <w:pStyle w:val="ConsPlusNormal"/>
        <w:ind w:firstLine="540"/>
        <w:jc w:val="both"/>
      </w:pPr>
      <w:r>
        <w:t>ПК - профессиональные компетенции;</w:t>
      </w:r>
    </w:p>
    <w:p w:rsidR="001F70D7" w:rsidRDefault="001F70D7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F70D7" w:rsidRDefault="001F70D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III. ХАРАКТЕРИСТИКА НАПРАВЛЕНИЯ ПОДГОТОВКИ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организации).</w:t>
      </w:r>
    </w:p>
    <w:p w:rsidR="001F70D7" w:rsidRDefault="001F70D7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F70D7" w:rsidRDefault="001F70D7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F70D7" w:rsidRDefault="001F70D7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1F70D7" w:rsidRDefault="001F70D7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1F70D7" w:rsidRDefault="001F70D7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F70D7" w:rsidRDefault="001F70D7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1F70D7" w:rsidRDefault="001F70D7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F70D7" w:rsidRDefault="001F70D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70D7" w:rsidRDefault="001F70D7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1F70D7" w:rsidRDefault="001F70D7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IV. ХАРАКТЕРИСТИКА ПРОФЕССИОНАЛЬНОЙ ДЕЯТЕЛЬНОСТИ</w:t>
      </w:r>
    </w:p>
    <w:p w:rsidR="001F70D7" w:rsidRDefault="001F70D7">
      <w:pPr>
        <w:pStyle w:val="ConsPlusNormal"/>
        <w:jc w:val="center"/>
      </w:pPr>
      <w:r>
        <w:t>ВЫПУСКНИКОВ, ОСВОИВШИХ ПРОГРАММУ АСПИРАНТУРЫ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1F70D7" w:rsidRDefault="001F70D7">
      <w:pPr>
        <w:pStyle w:val="ConsPlusNormal"/>
        <w:ind w:firstLine="540"/>
        <w:jc w:val="both"/>
      </w:pPr>
      <w:r>
        <w:t>исследование живой природы и ее закономерностей;</w:t>
      </w:r>
    </w:p>
    <w:p w:rsidR="001F70D7" w:rsidRDefault="001F70D7">
      <w:pPr>
        <w:pStyle w:val="ConsPlusNormal"/>
        <w:ind w:firstLine="540"/>
        <w:jc w:val="both"/>
      </w:pPr>
      <w:r>
        <w:t>использование биологических систем - в хозяйственных и медицинских целях, экотехнологиях, охране и рациональном использовании природных ресурсов.</w:t>
      </w:r>
    </w:p>
    <w:p w:rsidR="001F70D7" w:rsidRDefault="001F70D7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1F70D7" w:rsidRDefault="001F70D7">
      <w:pPr>
        <w:pStyle w:val="ConsPlusNormal"/>
        <w:ind w:firstLine="540"/>
        <w:jc w:val="both"/>
      </w:pPr>
      <w:r>
        <w:t>биологические системы различных уровней организации, процессы их жизнедеятельности и эволюции;</w:t>
      </w:r>
    </w:p>
    <w:p w:rsidR="001F70D7" w:rsidRDefault="001F70D7">
      <w:pPr>
        <w:pStyle w:val="ConsPlusNormal"/>
        <w:ind w:firstLine="540"/>
        <w:jc w:val="both"/>
      </w:pPr>
      <w:r>
        <w:t>биологические, биоинженерные, биомедицинские, природоохранительные технологии, биосферные функции почв;</w:t>
      </w:r>
    </w:p>
    <w:p w:rsidR="001F70D7" w:rsidRDefault="001F70D7">
      <w:pPr>
        <w:pStyle w:val="ConsPlusNormal"/>
        <w:ind w:firstLine="540"/>
        <w:jc w:val="both"/>
      </w:pPr>
      <w:r>
        <w:lastRenderedPageBreak/>
        <w:t>биологическая экспертиза и мониторинг, оценка и восстановление территориальных биоресурсов и природной среды.</w:t>
      </w:r>
    </w:p>
    <w:p w:rsidR="001F70D7" w:rsidRDefault="001F70D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1F70D7" w:rsidRDefault="001F70D7">
      <w:pPr>
        <w:pStyle w:val="ConsPlusNormal"/>
        <w:ind w:firstLine="540"/>
        <w:jc w:val="both"/>
      </w:pPr>
      <w:r>
        <w:t>научно-исследовательская деятельность в области биологических наук;</w:t>
      </w:r>
    </w:p>
    <w:p w:rsidR="001F70D7" w:rsidRDefault="001F70D7">
      <w:pPr>
        <w:pStyle w:val="ConsPlusNormal"/>
        <w:ind w:firstLine="540"/>
        <w:jc w:val="both"/>
      </w:pPr>
      <w:r>
        <w:t>преподавательская деятельность в области биологических наук.</w:t>
      </w:r>
    </w:p>
    <w:p w:rsidR="001F70D7" w:rsidRDefault="001F70D7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1F70D7" w:rsidRDefault="001F70D7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1F70D7" w:rsidRDefault="001F70D7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1F70D7" w:rsidRDefault="001F70D7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F70D7" w:rsidRDefault="001F70D7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1F70D7" w:rsidRDefault="001F70D7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F70D7" w:rsidRDefault="001F70D7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F70D7" w:rsidRDefault="001F70D7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70D7" w:rsidRDefault="001F70D7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F70D7" w:rsidRDefault="001F70D7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1F70D7" w:rsidRDefault="001F70D7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1F70D7" w:rsidRDefault="001F70D7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F70D7" w:rsidRDefault="001F70D7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1F70D7" w:rsidRDefault="001F70D7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F70D7" w:rsidRDefault="001F70D7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F70D7" w:rsidRDefault="001F70D7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F70D7" w:rsidRDefault="001F70D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VI. ТРЕБОВАНИЯ К СТРУКТУРЕ ПРОГРАММЫ АСПИРАНТУРЫ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F70D7" w:rsidRDefault="001F70D7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1F70D7" w:rsidRDefault="001F70D7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F70D7" w:rsidRDefault="001F70D7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1F70D7" w:rsidRDefault="001F70D7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1F70D7" w:rsidRDefault="001F70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ind w:firstLine="540"/>
        <w:jc w:val="both"/>
      </w:pPr>
      <w:r>
        <w:lastRenderedPageBreak/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Структура программы аспирантуры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right"/>
      </w:pPr>
      <w:r>
        <w:t>Таблица</w:t>
      </w:r>
    </w:p>
    <w:p w:rsidR="001F70D7" w:rsidRDefault="001F70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9"/>
        <w:gridCol w:w="2445"/>
      </w:tblGrid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445" w:type="dxa"/>
          </w:tcPr>
          <w:p w:rsidR="001F70D7" w:rsidRDefault="001F70D7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445" w:type="dxa"/>
          </w:tcPr>
          <w:p w:rsidR="001F70D7" w:rsidRDefault="001F70D7">
            <w:pPr>
              <w:pStyle w:val="ConsPlusNormal"/>
              <w:jc w:val="center"/>
            </w:pPr>
            <w:r>
              <w:t>30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445" w:type="dxa"/>
            <w:vMerge w:val="restart"/>
          </w:tcPr>
          <w:p w:rsidR="001F70D7" w:rsidRDefault="001F70D7">
            <w:pPr>
              <w:pStyle w:val="ConsPlusNormal"/>
              <w:jc w:val="center"/>
            </w:pPr>
            <w:r>
              <w:t>9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445" w:type="dxa"/>
            <w:vMerge/>
          </w:tcPr>
          <w:p w:rsidR="001F70D7" w:rsidRDefault="001F70D7"/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Вариативная часть</w:t>
            </w:r>
          </w:p>
          <w:p w:rsidR="001F70D7" w:rsidRDefault="001F70D7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445" w:type="dxa"/>
          </w:tcPr>
          <w:p w:rsidR="001F70D7" w:rsidRDefault="001F70D7">
            <w:pPr>
              <w:pStyle w:val="ConsPlusNormal"/>
              <w:jc w:val="center"/>
            </w:pPr>
            <w:r>
              <w:t>21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445" w:type="dxa"/>
            <w:vMerge w:val="restart"/>
            <w:tcBorders>
              <w:bottom w:val="nil"/>
            </w:tcBorders>
          </w:tcPr>
          <w:p w:rsidR="001F70D7" w:rsidRDefault="001F70D7">
            <w:pPr>
              <w:pStyle w:val="ConsPlusNormal"/>
              <w:jc w:val="center"/>
            </w:pPr>
            <w:r>
              <w:t>201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445" w:type="dxa"/>
            <w:vMerge/>
            <w:tcBorders>
              <w:bottom w:val="nil"/>
            </w:tcBorders>
          </w:tcPr>
          <w:p w:rsidR="001F70D7" w:rsidRDefault="001F70D7"/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445" w:type="dxa"/>
            <w:vMerge/>
            <w:tcBorders>
              <w:bottom w:val="nil"/>
            </w:tcBorders>
          </w:tcPr>
          <w:p w:rsidR="001F70D7" w:rsidRDefault="001F70D7"/>
        </w:tc>
      </w:tr>
      <w:tr w:rsidR="001F70D7">
        <w:tblPrEx>
          <w:tblBorders>
            <w:insideH w:val="nil"/>
          </w:tblBorders>
        </w:tblPrEx>
        <w:tc>
          <w:tcPr>
            <w:tcW w:w="6519" w:type="dxa"/>
            <w:tcBorders>
              <w:bottom w:val="nil"/>
            </w:tcBorders>
          </w:tcPr>
          <w:p w:rsidR="001F70D7" w:rsidRDefault="001F70D7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1F70D7" w:rsidRDefault="001F70D7">
            <w:pPr>
              <w:pStyle w:val="ConsPlusNormal"/>
              <w:jc w:val="both"/>
            </w:pPr>
          </w:p>
        </w:tc>
      </w:tr>
      <w:tr w:rsidR="001F70D7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1F70D7" w:rsidRDefault="001F70D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445" w:type="dxa"/>
            <w:vMerge w:val="restart"/>
          </w:tcPr>
          <w:p w:rsidR="001F70D7" w:rsidRDefault="001F70D7">
            <w:pPr>
              <w:pStyle w:val="ConsPlusNormal"/>
              <w:jc w:val="center"/>
            </w:pPr>
            <w:r>
              <w:t>9</w:t>
            </w:r>
          </w:p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</w:pPr>
            <w:r>
              <w:t>Базовая часть</w:t>
            </w:r>
          </w:p>
        </w:tc>
        <w:tc>
          <w:tcPr>
            <w:tcW w:w="2445" w:type="dxa"/>
            <w:vMerge/>
          </w:tcPr>
          <w:p w:rsidR="001F70D7" w:rsidRDefault="001F70D7"/>
        </w:tc>
      </w:tr>
      <w:tr w:rsidR="001F70D7">
        <w:tc>
          <w:tcPr>
            <w:tcW w:w="6519" w:type="dxa"/>
          </w:tcPr>
          <w:p w:rsidR="001F70D7" w:rsidRDefault="001F70D7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445" w:type="dxa"/>
          </w:tcPr>
          <w:p w:rsidR="001F70D7" w:rsidRDefault="001F70D7">
            <w:pPr>
              <w:pStyle w:val="ConsPlusNormal"/>
              <w:jc w:val="center"/>
            </w:pPr>
            <w:r>
              <w:t>240</w:t>
            </w:r>
          </w:p>
        </w:tc>
      </w:tr>
    </w:tbl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F70D7" w:rsidRDefault="001F70D7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F70D7" w:rsidRDefault="001F70D7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F70D7" w:rsidRDefault="001F70D7">
      <w:pPr>
        <w:pStyle w:val="ConsPlusNormal"/>
        <w:ind w:firstLine="540"/>
        <w:jc w:val="both"/>
      </w:pPr>
      <w:r>
        <w:t>--------------------------------</w:t>
      </w:r>
    </w:p>
    <w:p w:rsidR="001F70D7" w:rsidRDefault="001F70D7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F70D7" w:rsidRDefault="001F70D7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1F70D7" w:rsidRDefault="001F70D7">
      <w:pPr>
        <w:pStyle w:val="ConsPlusNormal"/>
        <w:ind w:firstLine="540"/>
        <w:jc w:val="both"/>
      </w:pPr>
      <w:r>
        <w:t>Способы проведения практики:</w:t>
      </w:r>
    </w:p>
    <w:p w:rsidR="001F70D7" w:rsidRDefault="001F70D7">
      <w:pPr>
        <w:pStyle w:val="ConsPlusNormal"/>
        <w:ind w:firstLine="540"/>
        <w:jc w:val="both"/>
      </w:pPr>
      <w:r>
        <w:t>стационарная;</w:t>
      </w:r>
    </w:p>
    <w:p w:rsidR="001F70D7" w:rsidRDefault="001F70D7">
      <w:pPr>
        <w:pStyle w:val="ConsPlusNormal"/>
        <w:ind w:firstLine="540"/>
        <w:jc w:val="both"/>
      </w:pPr>
      <w:r>
        <w:t>выездная.</w:t>
      </w:r>
    </w:p>
    <w:p w:rsidR="001F70D7" w:rsidRDefault="001F70D7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1F70D7" w:rsidRDefault="001F70D7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70D7" w:rsidRDefault="001F70D7">
      <w:pPr>
        <w:pStyle w:val="ConsPlusNormal"/>
        <w:ind w:firstLine="540"/>
        <w:jc w:val="both"/>
      </w:pPr>
      <w:r>
        <w:t xml:space="preserve">6.5. В Блок 3 "Научные исследования" входят научно-исследовательская деятельность и подготовка </w:t>
      </w:r>
      <w:r>
        <w:lastRenderedPageBreak/>
        <w:t>научно-квалификационной работы (диссертации) на соискание ученой степени кандидата наук.</w:t>
      </w:r>
    </w:p>
    <w:p w:rsidR="001F70D7" w:rsidRDefault="001F70D7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F70D7" w:rsidRDefault="001F70D7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F70D7" w:rsidRDefault="001F70D7">
      <w:pPr>
        <w:pStyle w:val="ConsPlusNormal"/>
        <w:ind w:firstLine="540"/>
        <w:jc w:val="both"/>
      </w:pPr>
      <w:r>
        <w:t>--------------------------------</w:t>
      </w:r>
    </w:p>
    <w:p w:rsidR="001F70D7" w:rsidRDefault="001F70D7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1F70D7" w:rsidRDefault="001F70D7">
      <w:pPr>
        <w:pStyle w:val="ConsPlusNormal"/>
        <w:ind w:firstLine="540"/>
        <w:jc w:val="both"/>
      </w:pPr>
    </w:p>
    <w:p w:rsidR="001F70D7" w:rsidRDefault="001F70D7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F70D7" w:rsidRDefault="001F70D7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1F70D7" w:rsidRDefault="001F70D7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F70D7" w:rsidRDefault="001F70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1F70D7" w:rsidRDefault="001F70D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F70D7" w:rsidRDefault="001F70D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1F70D7" w:rsidRDefault="001F70D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70D7" w:rsidRDefault="001F70D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70D7" w:rsidRDefault="001F70D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70D7" w:rsidRDefault="001F70D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F70D7" w:rsidRDefault="001F70D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F70D7" w:rsidRDefault="001F70D7">
      <w:pPr>
        <w:pStyle w:val="ConsPlusNormal"/>
        <w:ind w:firstLine="540"/>
        <w:jc w:val="both"/>
      </w:pPr>
      <w:r>
        <w:t>--------------------------------</w:t>
      </w:r>
    </w:p>
    <w:p w:rsidR="001F70D7" w:rsidRDefault="001F70D7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 xml:space="preserve">7.1.3. В случае реализации программы аспирантуры в сетевой форме требования к реализации </w:t>
      </w:r>
      <w:r>
        <w:lastRenderedPageBreak/>
        <w:t>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F70D7" w:rsidRDefault="001F70D7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F70D7" w:rsidRDefault="001F70D7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F70D7" w:rsidRDefault="001F70D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F70D7" w:rsidRDefault="001F70D7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F70D7" w:rsidRDefault="001F70D7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F70D7" w:rsidRDefault="001F70D7">
      <w:pPr>
        <w:pStyle w:val="ConsPlusNormal"/>
        <w:ind w:firstLine="540"/>
        <w:jc w:val="both"/>
      </w:pPr>
      <w:r>
        <w:t>--------------------------------</w:t>
      </w:r>
    </w:p>
    <w:p w:rsidR="001F70D7" w:rsidRDefault="001F70D7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1F70D7" w:rsidRDefault="001F70D7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F70D7" w:rsidRDefault="001F70D7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1F70D7" w:rsidRDefault="001F70D7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1F70D7" w:rsidRDefault="001F70D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1F70D7" w:rsidRDefault="001F70D7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F70D7" w:rsidRDefault="001F70D7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r>
        <w:lastRenderedPageBreak/>
        <w:t xml:space="preserve">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1F70D7" w:rsidRDefault="001F70D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F70D7" w:rsidRDefault="001F70D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70D7" w:rsidRDefault="001F70D7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F70D7" w:rsidRDefault="001F70D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F70D7" w:rsidRDefault="001F70D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F70D7" w:rsidRDefault="001F70D7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F70D7" w:rsidRDefault="001F70D7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F70D7" w:rsidRDefault="001F70D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1F70D7" w:rsidRDefault="001F70D7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jc w:val="both"/>
      </w:pPr>
    </w:p>
    <w:p w:rsidR="001F70D7" w:rsidRDefault="001F7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4B1426">
      <w:pgSz w:w="12062" w:h="16646"/>
      <w:pgMar w:top="1134" w:right="1094" w:bottom="1134" w:left="159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F70D7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4CA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0D7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872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B2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7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F7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094D3F9C5F0CA888B559B069DC376203D3E4D8390BFAF8A2FBC3FF11ED92AADB0D7A047D5CE17oEf3B" TargetMode="External"/><Relationship Id="rId13" Type="http://schemas.openxmlformats.org/officeDocument/2006/relationships/hyperlink" Target="consultantplus://offline/ref=35E094D3F9C5F0CA888B559B069DC376203D3E4D8390BFAF8A2FBC3FF11ED92AADB0D7A047D5CE14oEf5B" TargetMode="External"/><Relationship Id="rId18" Type="http://schemas.openxmlformats.org/officeDocument/2006/relationships/hyperlink" Target="consultantplus://offline/ref=35E094D3F9C5F0CA888B559B069DC37620323D4F8792BFAF8A2FBC3FF1o1fE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E094D3F9C5F0CA888B559B069DC3762033384E8192BFAF8A2FBC3FF11ED92AADB0D7A047D5CF13oEf6B" TargetMode="External"/><Relationship Id="rId7" Type="http://schemas.openxmlformats.org/officeDocument/2006/relationships/hyperlink" Target="consultantplus://offline/ref=35E094D3F9C5F0CA888B559B069DC3762033364F8597BFAF8A2FBC3FF11ED92AADB0D7A047D5CF12oEf6B" TargetMode="External"/><Relationship Id="rId12" Type="http://schemas.openxmlformats.org/officeDocument/2006/relationships/hyperlink" Target="consultantplus://offline/ref=35E094D3F9C5F0CA888B559B069DC3762033384E8192BFAF8A2FBC3FF11ED92AADB0D7A047D5CF15oEf4B" TargetMode="External"/><Relationship Id="rId17" Type="http://schemas.openxmlformats.org/officeDocument/2006/relationships/hyperlink" Target="consultantplus://offline/ref=35E094D3F9C5F0CA888B559B069DC376203D3E4D8390BFAF8A2FBC3FF11ED92AADB0D7A047D5CE14oEfDB" TargetMode="External"/><Relationship Id="rId25" Type="http://schemas.openxmlformats.org/officeDocument/2006/relationships/hyperlink" Target="consultantplus://offline/ref=35E094D3F9C5F0CA888B559B069DC37620303C488590BFAF8A2FBC3FF11ED92AADB0D7A047D5CF17oEf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E094D3F9C5F0CA888B559B069DC376203D3E4D8390BFAF8A2FBC3FF11ED92AADB0D7A047D5CE14oEf0B" TargetMode="External"/><Relationship Id="rId20" Type="http://schemas.openxmlformats.org/officeDocument/2006/relationships/hyperlink" Target="consultantplus://offline/ref=35E094D3F9C5F0CA888B559B069DC37620343C4D8496BFAF8A2FBC3FF11ED92AADB0D7A047D5CF16oEf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094D3F9C5F0CA888B559B069DC376203D3F4D8098BFAF8A2FBC3FF11ED92AADB0D7A047D5CF10oEf5B" TargetMode="External"/><Relationship Id="rId11" Type="http://schemas.openxmlformats.org/officeDocument/2006/relationships/hyperlink" Target="consultantplus://offline/ref=35E094D3F9C5F0CA888B559B069DC376203D3E4D8390BFAF8A2FBC3FF11ED92AADB0D7A047D5CE14oEf4B" TargetMode="External"/><Relationship Id="rId24" Type="http://schemas.openxmlformats.org/officeDocument/2006/relationships/hyperlink" Target="consultantplus://offline/ref=35E094D3F9C5F0CA888B559B069DC376203D3E4D8390BFAF8A2FBC3FF11ED92AADB0D7A047D5CE15oEf5B" TargetMode="External"/><Relationship Id="rId5" Type="http://schemas.openxmlformats.org/officeDocument/2006/relationships/hyperlink" Target="consultantplus://offline/ref=35E094D3F9C5F0CA888B559B069DC376203D3E4D8390BFAF8A2FBC3FF11ED92AADB0D7A047D5CE17oEf3B" TargetMode="External"/><Relationship Id="rId15" Type="http://schemas.openxmlformats.org/officeDocument/2006/relationships/hyperlink" Target="consultantplus://offline/ref=35E094D3F9C5F0CA888B559B069DC3762033384E8192BFAF8A2FBC3FF11ED92AADB0D7A047D5CF10oEfCB" TargetMode="External"/><Relationship Id="rId23" Type="http://schemas.openxmlformats.org/officeDocument/2006/relationships/hyperlink" Target="consultantplus://offline/ref=35E094D3F9C5F0CA888B559B069DC376203D3E4D8390BFAF8A2FBC3FF11ED92AADB0D7A047D5CE15oEf4B" TargetMode="External"/><Relationship Id="rId10" Type="http://schemas.openxmlformats.org/officeDocument/2006/relationships/hyperlink" Target="consultantplus://offline/ref=35E094D3F9C5F0CA888B559B069DC376203D3E4D8390BFAF8A2FBC3FF11ED92AADB0D7A047D5CE17oEfDB" TargetMode="External"/><Relationship Id="rId19" Type="http://schemas.openxmlformats.org/officeDocument/2006/relationships/hyperlink" Target="consultantplus://offline/ref=35E094D3F9C5F0CA888B559B069DC376203338498091BFAF8A2FBC3FF1o1f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E094D3F9C5F0CA888B559B069DC376203D3F4D8098BFAF8A2FBC3FF11ED92AADB0D7A047D5CD16oEf4B" TargetMode="External"/><Relationship Id="rId14" Type="http://schemas.openxmlformats.org/officeDocument/2006/relationships/hyperlink" Target="consultantplus://offline/ref=35E094D3F9C5F0CA888B559B069DC3762033384E8192BFAF8A2FBC3FF11ED92AADB0D7A047D5CF10oEf1B" TargetMode="External"/><Relationship Id="rId22" Type="http://schemas.openxmlformats.org/officeDocument/2006/relationships/hyperlink" Target="consultantplus://offline/ref=35E094D3F9C5F0CA888B559B069DC37620303E4C8398BFAF8A2FBC3FF11ED92AADB0D7A047D5CF17oEf2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4191</Words>
  <Characters>23893</Characters>
  <Application>Microsoft Office Word</Application>
  <DocSecurity>0</DocSecurity>
  <Lines>199</Lines>
  <Paragraphs>56</Paragraphs>
  <ScaleCrop>false</ScaleCrop>
  <Company>USN Team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2015-08-14T01:31:00Z</dcterms:created>
  <dcterms:modified xsi:type="dcterms:W3CDTF">2015-08-14T01:32:00Z</dcterms:modified>
</cp:coreProperties>
</file>