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75" w:rsidRDefault="00A94F75">
      <w:pPr>
        <w:pStyle w:val="ConsPlusTitlePage"/>
      </w:pPr>
      <w:r>
        <w:t xml:space="preserve">Документ предоставлен </w:t>
      </w:r>
      <w:hyperlink r:id="rId4" w:history="1">
        <w:r>
          <w:rPr>
            <w:color w:val="0000FF"/>
          </w:rPr>
          <w:t>КонсультантПлюс</w:t>
        </w:r>
      </w:hyperlink>
      <w:r>
        <w:br/>
      </w:r>
    </w:p>
    <w:p w:rsidR="00A94F75" w:rsidRDefault="00A94F75">
      <w:pPr>
        <w:pStyle w:val="ConsPlusNormal"/>
        <w:jc w:val="both"/>
        <w:outlineLvl w:val="0"/>
      </w:pPr>
    </w:p>
    <w:p w:rsidR="00A94F75" w:rsidRDefault="00A94F75">
      <w:pPr>
        <w:pStyle w:val="ConsPlusNormal"/>
        <w:outlineLvl w:val="0"/>
      </w:pPr>
      <w:r>
        <w:t>Зарегистрировано в Минюсте России 22 декабря 2014 г. N 35294</w:t>
      </w:r>
    </w:p>
    <w:p w:rsidR="00A94F75" w:rsidRDefault="00A94F75">
      <w:pPr>
        <w:pStyle w:val="ConsPlusNormal"/>
        <w:pBdr>
          <w:top w:val="single" w:sz="6" w:space="0" w:color="auto"/>
        </w:pBdr>
        <w:spacing w:before="100" w:after="100"/>
        <w:jc w:val="both"/>
        <w:rPr>
          <w:sz w:val="2"/>
          <w:szCs w:val="2"/>
        </w:rPr>
      </w:pPr>
    </w:p>
    <w:p w:rsidR="00A94F75" w:rsidRDefault="00A94F75">
      <w:pPr>
        <w:pStyle w:val="ConsPlusNormal"/>
        <w:jc w:val="both"/>
      </w:pPr>
    </w:p>
    <w:p w:rsidR="00A94F75" w:rsidRDefault="00A94F75">
      <w:pPr>
        <w:pStyle w:val="ConsPlusTitle"/>
        <w:jc w:val="center"/>
      </w:pPr>
      <w:r>
        <w:t>МИНИСТЕРСТВО ОБРАЗОВАНИЯ И НАУКИ РОССИЙСКОЙ ФЕДЕРАЦИИ</w:t>
      </w:r>
    </w:p>
    <w:p w:rsidR="00A94F75" w:rsidRDefault="00A94F75">
      <w:pPr>
        <w:pStyle w:val="ConsPlusTitle"/>
        <w:jc w:val="center"/>
      </w:pPr>
    </w:p>
    <w:p w:rsidR="00A94F75" w:rsidRDefault="00A94F75">
      <w:pPr>
        <w:pStyle w:val="ConsPlusTitle"/>
        <w:jc w:val="center"/>
      </w:pPr>
      <w:r>
        <w:t>ПРИКАЗ</w:t>
      </w:r>
    </w:p>
    <w:p w:rsidR="00A94F75" w:rsidRDefault="00A94F75">
      <w:pPr>
        <w:pStyle w:val="ConsPlusTitle"/>
        <w:jc w:val="center"/>
      </w:pPr>
      <w:r>
        <w:t>от 26 ноября 2014 г. N 1518</w:t>
      </w:r>
    </w:p>
    <w:p w:rsidR="00A94F75" w:rsidRDefault="00A94F75">
      <w:pPr>
        <w:pStyle w:val="ConsPlusTitle"/>
        <w:jc w:val="center"/>
      </w:pPr>
    </w:p>
    <w:p w:rsidR="00A94F75" w:rsidRDefault="00A94F75">
      <w:pPr>
        <w:pStyle w:val="ConsPlusTitle"/>
        <w:jc w:val="center"/>
      </w:pPr>
      <w:r>
        <w:t>ОБ УТВЕРЖДЕНИИ</w:t>
      </w:r>
    </w:p>
    <w:p w:rsidR="00A94F75" w:rsidRDefault="00A94F75">
      <w:pPr>
        <w:pStyle w:val="ConsPlusTitle"/>
        <w:jc w:val="center"/>
      </w:pPr>
      <w:r>
        <w:t>ФЕДЕРАЛЬНОГО ГОСУДАРСТВЕННОГО ОБРАЗОВАТЕЛЬНОГО СТАНДАРТА</w:t>
      </w:r>
    </w:p>
    <w:p w:rsidR="00A94F75" w:rsidRDefault="00A94F75">
      <w:pPr>
        <w:pStyle w:val="ConsPlusTitle"/>
        <w:jc w:val="center"/>
      </w:pPr>
      <w:r>
        <w:t>ВЫСШЕГО ОБРАЗОВАНИЯ ПО НАПРАВЛЕНИЮ ПОДГОТОВКИ 38.04.04</w:t>
      </w:r>
    </w:p>
    <w:p w:rsidR="00A94F75" w:rsidRDefault="00A94F75">
      <w:pPr>
        <w:pStyle w:val="ConsPlusTitle"/>
        <w:jc w:val="center"/>
      </w:pPr>
      <w:r>
        <w:t>ГОСУДАРСТВЕННОЕ И МУНИЦИПАЛЬНОЕ УПРАВЛЕНИЕ</w:t>
      </w:r>
    </w:p>
    <w:p w:rsidR="00A94F75" w:rsidRDefault="00A94F75">
      <w:pPr>
        <w:pStyle w:val="ConsPlusTitle"/>
        <w:jc w:val="center"/>
      </w:pPr>
      <w:r>
        <w:t>(УРОВЕНЬ МАГИСТРАТУРЫ)</w:t>
      </w:r>
    </w:p>
    <w:p w:rsidR="00A94F75" w:rsidRDefault="00A94F75">
      <w:pPr>
        <w:pStyle w:val="ConsPlusNormal"/>
        <w:jc w:val="center"/>
      </w:pPr>
    </w:p>
    <w:p w:rsidR="00A94F75" w:rsidRDefault="00A94F75">
      <w:pPr>
        <w:pStyle w:val="ConsPlusNormal"/>
        <w:jc w:val="center"/>
      </w:pPr>
      <w:r>
        <w:t>Список изменяющих документов</w:t>
      </w:r>
    </w:p>
    <w:p w:rsidR="00A94F75" w:rsidRDefault="00A94F75">
      <w:pPr>
        <w:pStyle w:val="ConsPlusNormal"/>
        <w:jc w:val="center"/>
      </w:pPr>
      <w:r>
        <w:t xml:space="preserve">(в ред. </w:t>
      </w:r>
      <w:hyperlink r:id="rId5" w:history="1">
        <w:r>
          <w:rPr>
            <w:color w:val="0000FF"/>
          </w:rPr>
          <w:t>Приказа</w:t>
        </w:r>
      </w:hyperlink>
      <w:r>
        <w:t xml:space="preserve"> Минобрнауки России от 13.07.2017 N 653)</w:t>
      </w:r>
    </w:p>
    <w:p w:rsidR="00A94F75" w:rsidRDefault="00A94F75">
      <w:pPr>
        <w:pStyle w:val="ConsPlusNormal"/>
        <w:jc w:val="center"/>
      </w:pPr>
    </w:p>
    <w:p w:rsidR="00A94F75" w:rsidRDefault="00A94F75">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94F75" w:rsidRDefault="00A94F75">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38.04.04 Государственное и муниципальное управление (уровень магистратуры).</w:t>
      </w:r>
    </w:p>
    <w:p w:rsidR="00A94F75" w:rsidRDefault="00A94F75">
      <w:pPr>
        <w:pStyle w:val="ConsPlusNormal"/>
        <w:ind w:firstLine="540"/>
        <w:jc w:val="both"/>
      </w:pPr>
      <w:r>
        <w:t>2. Признать утратившими силу:</w:t>
      </w:r>
    </w:p>
    <w:p w:rsidR="00A94F75" w:rsidRDefault="00A94F75">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15 февраля 2010 г. N 123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"магистр")" (зарегистрирован Министерством юстиции Российской Федерации 23 марта 2010 г., регистрационный N 16697);</w:t>
      </w:r>
    </w:p>
    <w:p w:rsidR="00A94F75" w:rsidRDefault="00A94F75">
      <w:pPr>
        <w:pStyle w:val="ConsPlusNormal"/>
        <w:ind w:firstLine="540"/>
        <w:jc w:val="both"/>
      </w:pPr>
      <w:hyperlink r:id="rId9" w:history="1">
        <w:r>
          <w:rPr>
            <w:color w:val="0000FF"/>
          </w:rPr>
          <w:t>пункт 76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94F75" w:rsidRDefault="00A94F75">
      <w:pPr>
        <w:pStyle w:val="ConsPlusNormal"/>
        <w:jc w:val="both"/>
      </w:pPr>
    </w:p>
    <w:p w:rsidR="00A94F75" w:rsidRDefault="00A94F75">
      <w:pPr>
        <w:pStyle w:val="ConsPlusNormal"/>
        <w:jc w:val="right"/>
      </w:pPr>
      <w:r>
        <w:t>Министр</w:t>
      </w:r>
    </w:p>
    <w:p w:rsidR="00A94F75" w:rsidRDefault="00A94F75">
      <w:pPr>
        <w:pStyle w:val="ConsPlusNormal"/>
        <w:jc w:val="right"/>
      </w:pPr>
      <w:r>
        <w:t>Д.В.ЛИВАНОВ</w:t>
      </w:r>
    </w:p>
    <w:p w:rsidR="00A94F75" w:rsidRDefault="00A94F75">
      <w:pPr>
        <w:pStyle w:val="ConsPlusNormal"/>
        <w:jc w:val="both"/>
      </w:pPr>
    </w:p>
    <w:p w:rsidR="00A94F75" w:rsidRDefault="00A94F75">
      <w:pPr>
        <w:pStyle w:val="ConsPlusNormal"/>
        <w:jc w:val="both"/>
      </w:pPr>
    </w:p>
    <w:p w:rsidR="00A94F75" w:rsidRDefault="00A94F75">
      <w:pPr>
        <w:pStyle w:val="ConsPlusNormal"/>
        <w:jc w:val="both"/>
      </w:pPr>
    </w:p>
    <w:p w:rsidR="00A94F75" w:rsidRDefault="00A94F75">
      <w:pPr>
        <w:pStyle w:val="ConsPlusNormal"/>
        <w:jc w:val="both"/>
      </w:pPr>
    </w:p>
    <w:p w:rsidR="00A94F75" w:rsidRDefault="00A94F75">
      <w:pPr>
        <w:pStyle w:val="ConsPlusNormal"/>
        <w:jc w:val="both"/>
      </w:pPr>
    </w:p>
    <w:p w:rsidR="00A94F75" w:rsidRDefault="00A94F75">
      <w:pPr>
        <w:pStyle w:val="ConsPlusNormal"/>
        <w:jc w:val="right"/>
        <w:outlineLvl w:val="0"/>
      </w:pPr>
      <w:r>
        <w:t>Приложение</w:t>
      </w:r>
    </w:p>
    <w:p w:rsidR="00A94F75" w:rsidRDefault="00A94F75">
      <w:pPr>
        <w:pStyle w:val="ConsPlusNormal"/>
        <w:jc w:val="both"/>
      </w:pPr>
    </w:p>
    <w:p w:rsidR="00A94F75" w:rsidRDefault="00A94F75">
      <w:pPr>
        <w:pStyle w:val="ConsPlusNormal"/>
        <w:jc w:val="right"/>
      </w:pPr>
      <w:r>
        <w:t>Утвержден</w:t>
      </w:r>
    </w:p>
    <w:p w:rsidR="00A94F75" w:rsidRDefault="00A94F75">
      <w:pPr>
        <w:pStyle w:val="ConsPlusNormal"/>
        <w:jc w:val="right"/>
      </w:pPr>
      <w:r>
        <w:t>приказом Министерства образования</w:t>
      </w:r>
    </w:p>
    <w:p w:rsidR="00A94F75" w:rsidRDefault="00A94F75">
      <w:pPr>
        <w:pStyle w:val="ConsPlusNormal"/>
        <w:jc w:val="right"/>
      </w:pPr>
      <w:r>
        <w:t>и науки Российской Федерации</w:t>
      </w:r>
    </w:p>
    <w:p w:rsidR="00A94F75" w:rsidRDefault="00A94F75">
      <w:pPr>
        <w:pStyle w:val="ConsPlusNormal"/>
        <w:jc w:val="right"/>
      </w:pPr>
      <w:r>
        <w:t>от 26 ноября 2014 г. N 1518</w:t>
      </w:r>
    </w:p>
    <w:p w:rsidR="00A94F75" w:rsidRDefault="00A94F75">
      <w:pPr>
        <w:pStyle w:val="ConsPlusNormal"/>
        <w:jc w:val="both"/>
      </w:pPr>
    </w:p>
    <w:p w:rsidR="00A94F75" w:rsidRDefault="00A94F75">
      <w:pPr>
        <w:pStyle w:val="ConsPlusTitle"/>
        <w:jc w:val="center"/>
      </w:pPr>
      <w:bookmarkStart w:id="0" w:name="P38"/>
      <w:bookmarkEnd w:id="0"/>
      <w:r>
        <w:t>ФЕДЕРАЛЬНЫЙ ГОСУДАРСТВЕННЫЙ ОБРАЗОВАТЕЛЬНЫЙ СТАНДАРТ</w:t>
      </w:r>
    </w:p>
    <w:p w:rsidR="00A94F75" w:rsidRDefault="00A94F75">
      <w:pPr>
        <w:pStyle w:val="ConsPlusTitle"/>
        <w:jc w:val="center"/>
      </w:pPr>
      <w:r>
        <w:t>ВЫСШЕГО ОБРАЗОВАНИЯ</w:t>
      </w:r>
    </w:p>
    <w:p w:rsidR="00A94F75" w:rsidRDefault="00A94F75">
      <w:pPr>
        <w:pStyle w:val="ConsPlusTitle"/>
        <w:jc w:val="center"/>
      </w:pPr>
    </w:p>
    <w:p w:rsidR="00A94F75" w:rsidRDefault="00A94F75">
      <w:pPr>
        <w:pStyle w:val="ConsPlusTitle"/>
        <w:jc w:val="center"/>
      </w:pPr>
      <w:r>
        <w:t>УРОВЕНЬ ВЫСШЕГО ОБРАЗОВАНИЯ</w:t>
      </w:r>
    </w:p>
    <w:p w:rsidR="00A94F75" w:rsidRDefault="00A94F75">
      <w:pPr>
        <w:pStyle w:val="ConsPlusTitle"/>
        <w:jc w:val="center"/>
      </w:pPr>
      <w:r>
        <w:t>МАГИСТРАТУРА</w:t>
      </w:r>
    </w:p>
    <w:p w:rsidR="00A94F75" w:rsidRDefault="00A94F75">
      <w:pPr>
        <w:pStyle w:val="ConsPlusTitle"/>
        <w:jc w:val="center"/>
      </w:pPr>
    </w:p>
    <w:p w:rsidR="00A94F75" w:rsidRDefault="00A94F75">
      <w:pPr>
        <w:pStyle w:val="ConsPlusTitle"/>
        <w:jc w:val="center"/>
      </w:pPr>
      <w:r>
        <w:lastRenderedPageBreak/>
        <w:t>НАПРАВЛЕНИЕ ПОДГОТОВКИ</w:t>
      </w:r>
    </w:p>
    <w:p w:rsidR="00A94F75" w:rsidRDefault="00A94F75">
      <w:pPr>
        <w:pStyle w:val="ConsPlusTitle"/>
        <w:jc w:val="center"/>
      </w:pPr>
      <w:r>
        <w:t>38.04.04 ГОСУДАРСТВЕННОЕ И МУНИЦИПАЛЬНОЕ УПРАВЛЕНИЕ</w:t>
      </w:r>
    </w:p>
    <w:p w:rsidR="00A94F75" w:rsidRDefault="00A94F75">
      <w:pPr>
        <w:pStyle w:val="ConsPlusNormal"/>
        <w:jc w:val="center"/>
      </w:pPr>
    </w:p>
    <w:p w:rsidR="00A94F75" w:rsidRDefault="00A94F75">
      <w:pPr>
        <w:pStyle w:val="ConsPlusNormal"/>
        <w:jc w:val="center"/>
      </w:pPr>
      <w:r>
        <w:t>Список изменяющих документов</w:t>
      </w:r>
    </w:p>
    <w:p w:rsidR="00A94F75" w:rsidRDefault="00A94F75">
      <w:pPr>
        <w:pStyle w:val="ConsPlusNormal"/>
        <w:jc w:val="center"/>
      </w:pPr>
      <w:r>
        <w:t xml:space="preserve">(в ред. </w:t>
      </w:r>
      <w:hyperlink r:id="rId10" w:history="1">
        <w:r>
          <w:rPr>
            <w:color w:val="0000FF"/>
          </w:rPr>
          <w:t>Приказа</w:t>
        </w:r>
      </w:hyperlink>
      <w:r>
        <w:t xml:space="preserve"> Минобрнауки России от 13.07.2017 N 653)</w:t>
      </w:r>
    </w:p>
    <w:p w:rsidR="00A94F75" w:rsidRDefault="00A94F75">
      <w:pPr>
        <w:pStyle w:val="ConsPlusNormal"/>
        <w:jc w:val="both"/>
      </w:pPr>
    </w:p>
    <w:p w:rsidR="00A94F75" w:rsidRDefault="00A94F75">
      <w:pPr>
        <w:pStyle w:val="ConsPlusTitle"/>
        <w:jc w:val="center"/>
        <w:outlineLvl w:val="1"/>
      </w:pPr>
      <w:r>
        <w:t>I. ОБЛАСТЬ ПРИМЕНЕНИЯ</w:t>
      </w:r>
    </w:p>
    <w:p w:rsidR="00A94F75" w:rsidRDefault="00A94F75">
      <w:pPr>
        <w:pStyle w:val="ConsPlusNormal"/>
        <w:jc w:val="both"/>
      </w:pPr>
    </w:p>
    <w:p w:rsidR="00A94F75" w:rsidRDefault="00A94F7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A94F75" w:rsidRDefault="00A94F75">
      <w:pPr>
        <w:pStyle w:val="ConsPlusNormal"/>
        <w:jc w:val="both"/>
      </w:pPr>
    </w:p>
    <w:p w:rsidR="00A94F75" w:rsidRDefault="00A94F75">
      <w:pPr>
        <w:pStyle w:val="ConsPlusTitle"/>
        <w:jc w:val="center"/>
        <w:outlineLvl w:val="1"/>
      </w:pPr>
      <w:r>
        <w:t>II. ИСПОЛЬЗУЕМЫЕ СОКРАЩЕНИЯ</w:t>
      </w:r>
    </w:p>
    <w:p w:rsidR="00A94F75" w:rsidRDefault="00A94F75">
      <w:pPr>
        <w:pStyle w:val="ConsPlusNormal"/>
        <w:jc w:val="both"/>
      </w:pPr>
    </w:p>
    <w:p w:rsidR="00A94F75" w:rsidRDefault="00A94F7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94F75" w:rsidRDefault="00A94F75">
      <w:pPr>
        <w:pStyle w:val="ConsPlusNormal"/>
        <w:ind w:firstLine="540"/>
        <w:jc w:val="both"/>
      </w:pPr>
      <w:r>
        <w:t>ОК - общекультурные компетенции;</w:t>
      </w:r>
    </w:p>
    <w:p w:rsidR="00A94F75" w:rsidRDefault="00A94F75">
      <w:pPr>
        <w:pStyle w:val="ConsPlusNormal"/>
        <w:ind w:firstLine="540"/>
        <w:jc w:val="both"/>
      </w:pPr>
      <w:r>
        <w:t>ОПК - общепрофессиональные компетенции;</w:t>
      </w:r>
    </w:p>
    <w:p w:rsidR="00A94F75" w:rsidRDefault="00A94F75">
      <w:pPr>
        <w:pStyle w:val="ConsPlusNormal"/>
        <w:ind w:firstLine="540"/>
        <w:jc w:val="both"/>
      </w:pPr>
      <w:r>
        <w:t>ПК - профессиональные компетенции;</w:t>
      </w:r>
    </w:p>
    <w:p w:rsidR="00A94F75" w:rsidRDefault="00A94F75">
      <w:pPr>
        <w:pStyle w:val="ConsPlusNormal"/>
        <w:ind w:firstLine="540"/>
        <w:jc w:val="both"/>
      </w:pPr>
      <w:r>
        <w:t>ФГОС ВО - федеральный государственный образовательный стандарт высшего образования;</w:t>
      </w:r>
    </w:p>
    <w:p w:rsidR="00A94F75" w:rsidRDefault="00A94F75">
      <w:pPr>
        <w:pStyle w:val="ConsPlusNormal"/>
        <w:ind w:firstLine="540"/>
        <w:jc w:val="both"/>
      </w:pPr>
      <w:r>
        <w:t>сетевая форма - сетевая форма реализации образовательных программ.</w:t>
      </w:r>
    </w:p>
    <w:p w:rsidR="00A94F75" w:rsidRDefault="00A94F75">
      <w:pPr>
        <w:pStyle w:val="ConsPlusNormal"/>
        <w:jc w:val="both"/>
      </w:pPr>
    </w:p>
    <w:p w:rsidR="00A94F75" w:rsidRDefault="00A94F75">
      <w:pPr>
        <w:pStyle w:val="ConsPlusTitle"/>
        <w:jc w:val="center"/>
        <w:outlineLvl w:val="1"/>
      </w:pPr>
      <w:r>
        <w:t>III. ХАРАКТЕРИСТИКА НАПРАВЛЕНИЯ ПОДГОТОВКИ</w:t>
      </w:r>
    </w:p>
    <w:p w:rsidR="00A94F75" w:rsidRDefault="00A94F75">
      <w:pPr>
        <w:pStyle w:val="ConsPlusNormal"/>
        <w:jc w:val="both"/>
      </w:pPr>
    </w:p>
    <w:p w:rsidR="00A94F75" w:rsidRDefault="00A94F75">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A94F75" w:rsidRDefault="00A94F75">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A94F75" w:rsidRDefault="00A94F75">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94F75" w:rsidRDefault="00A94F75">
      <w:pPr>
        <w:pStyle w:val="ConsPlusNormal"/>
        <w:ind w:firstLine="540"/>
        <w:jc w:val="both"/>
      </w:pPr>
      <w:r>
        <w:t>3.3. Срок получения образования по программе магистратуры:</w:t>
      </w:r>
    </w:p>
    <w:p w:rsidR="00A94F75" w:rsidRDefault="00A94F75">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A94F75" w:rsidRDefault="00A94F75">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A94F75" w:rsidRDefault="00A94F75">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A94F75" w:rsidRDefault="00A94F75">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A94F75" w:rsidRDefault="00A94F75">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94F75" w:rsidRDefault="00A94F75">
      <w:pPr>
        <w:pStyle w:val="ConsPlusNormal"/>
        <w:ind w:firstLine="540"/>
        <w:jc w:val="both"/>
      </w:pPr>
      <w:r>
        <w:t>3.5. Реализация программы магистратуры возможна с использованием сетевой формы.</w:t>
      </w:r>
    </w:p>
    <w:p w:rsidR="00A94F75" w:rsidRDefault="00A94F75">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A94F75" w:rsidRDefault="00A94F75">
      <w:pPr>
        <w:pStyle w:val="ConsPlusNormal"/>
        <w:jc w:val="both"/>
      </w:pPr>
    </w:p>
    <w:p w:rsidR="00A94F75" w:rsidRDefault="00A94F75">
      <w:pPr>
        <w:pStyle w:val="ConsPlusTitle"/>
        <w:jc w:val="center"/>
        <w:outlineLvl w:val="1"/>
      </w:pPr>
      <w:r>
        <w:t>IV. ХАРАКТЕРИСТИКА ПРОФЕССИОНАЛЬНОЙ ДЕЯТЕЛЬНОСТИ</w:t>
      </w:r>
    </w:p>
    <w:p w:rsidR="00A94F75" w:rsidRDefault="00A94F75">
      <w:pPr>
        <w:pStyle w:val="ConsPlusTitle"/>
        <w:jc w:val="center"/>
      </w:pPr>
      <w:r>
        <w:t>ВЫПУСКНИКОВ, ОСВОИВШИХ ПРОГРАММУ МАГИСТРАТУРЫ</w:t>
      </w:r>
    </w:p>
    <w:p w:rsidR="00A94F75" w:rsidRDefault="00A94F75">
      <w:pPr>
        <w:pStyle w:val="ConsPlusNormal"/>
        <w:jc w:val="both"/>
      </w:pPr>
    </w:p>
    <w:p w:rsidR="00A94F75" w:rsidRDefault="00A94F75">
      <w:pPr>
        <w:pStyle w:val="ConsPlusNormal"/>
        <w:ind w:firstLine="540"/>
        <w:jc w:val="both"/>
      </w:pPr>
      <w:r>
        <w:t>4.1. Область профессиональной деятельности выпускников, освоивших программу магистратуры, включает:</w:t>
      </w:r>
    </w:p>
    <w:p w:rsidR="00A94F75" w:rsidRDefault="00A94F75">
      <w:pPr>
        <w:pStyle w:val="ConsPlusNormal"/>
        <w:ind w:firstLine="540"/>
        <w:jc w:val="both"/>
      </w:pPr>
      <w:r>
        <w:t>государственное и муниципальное управление;</w:t>
      </w:r>
    </w:p>
    <w:p w:rsidR="00A94F75" w:rsidRDefault="00A94F75">
      <w:pPr>
        <w:pStyle w:val="ConsPlusNormal"/>
        <w:ind w:firstLine="540"/>
        <w:jc w:val="both"/>
      </w:pPr>
      <w:r>
        <w:t>управление в государственных и муниципальных учреждениях и предприятиях;</w:t>
      </w:r>
    </w:p>
    <w:p w:rsidR="00A94F75" w:rsidRDefault="00A94F75">
      <w:pPr>
        <w:pStyle w:val="ConsPlusNormal"/>
        <w:ind w:firstLine="540"/>
        <w:jc w:val="both"/>
      </w:pPr>
      <w:r>
        <w:t>управление в социальной сфере;</w:t>
      </w:r>
    </w:p>
    <w:p w:rsidR="00A94F75" w:rsidRDefault="00A94F75">
      <w:pPr>
        <w:pStyle w:val="ConsPlusNormal"/>
        <w:ind w:firstLine="540"/>
        <w:jc w:val="both"/>
      </w:pPr>
      <w:r>
        <w:t>управление в некоммерческих организациях и иных организациях на должностях по связям с государственными органами и гражданами.</w:t>
      </w:r>
    </w:p>
    <w:p w:rsidR="00A94F75" w:rsidRDefault="00A94F75">
      <w:pPr>
        <w:pStyle w:val="ConsPlusNormal"/>
        <w:ind w:firstLine="540"/>
        <w:jc w:val="both"/>
      </w:pPr>
      <w:r>
        <w:t>4.2. Объектами профессиональной деятельности выпускников, освоивших программу магистратуры,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и международные органы управления, иные организации, подразделения по связям с государственными и муниципальными органами и гражданами.</w:t>
      </w:r>
    </w:p>
    <w:p w:rsidR="00A94F75" w:rsidRDefault="00A94F75">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A94F75" w:rsidRDefault="00A94F75">
      <w:pPr>
        <w:pStyle w:val="ConsPlusNormal"/>
        <w:ind w:firstLine="540"/>
        <w:jc w:val="both"/>
      </w:pPr>
      <w:r>
        <w:t>организационно-управленческая;</w:t>
      </w:r>
    </w:p>
    <w:p w:rsidR="00A94F75" w:rsidRDefault="00A94F75">
      <w:pPr>
        <w:pStyle w:val="ConsPlusNormal"/>
        <w:ind w:firstLine="540"/>
        <w:jc w:val="both"/>
      </w:pPr>
      <w:r>
        <w:t>административно-технологическая;</w:t>
      </w:r>
    </w:p>
    <w:p w:rsidR="00A94F75" w:rsidRDefault="00A94F75">
      <w:pPr>
        <w:pStyle w:val="ConsPlusNormal"/>
        <w:ind w:firstLine="540"/>
        <w:jc w:val="both"/>
      </w:pPr>
      <w:r>
        <w:t>консультационная и информационно-аналитическая;</w:t>
      </w:r>
    </w:p>
    <w:p w:rsidR="00A94F75" w:rsidRDefault="00A94F75">
      <w:pPr>
        <w:pStyle w:val="ConsPlusNormal"/>
        <w:ind w:firstLine="540"/>
        <w:jc w:val="both"/>
      </w:pPr>
      <w:r>
        <w:t>проектная;</w:t>
      </w:r>
    </w:p>
    <w:p w:rsidR="00A94F75" w:rsidRDefault="00A94F75">
      <w:pPr>
        <w:pStyle w:val="ConsPlusNormal"/>
        <w:ind w:firstLine="540"/>
        <w:jc w:val="both"/>
      </w:pPr>
      <w:r>
        <w:t>научно-исследовательская и педагогическая.</w:t>
      </w:r>
    </w:p>
    <w:p w:rsidR="00A94F75" w:rsidRDefault="00A94F75">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A94F75" w:rsidRDefault="00A94F75">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A94F75" w:rsidRDefault="00A94F75">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A94F75" w:rsidRDefault="00A94F75">
      <w:pPr>
        <w:pStyle w:val="ConsPlusNormal"/>
        <w:ind w:firstLine="540"/>
        <w:jc w:val="both"/>
      </w:pPr>
      <w:r>
        <w:t>ориентированной на практико-ориентированный и (или) прикладной вид (виды) профессиональной деятельности как основной (основные) (далее - программа прикладной магистратуры).</w:t>
      </w:r>
    </w:p>
    <w:p w:rsidR="00A94F75" w:rsidRDefault="00A94F75">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A94F75" w:rsidRDefault="00A94F75">
      <w:pPr>
        <w:pStyle w:val="ConsPlusNormal"/>
        <w:ind w:firstLine="540"/>
        <w:jc w:val="both"/>
      </w:pPr>
      <w:r>
        <w:t>организационно-управленческая деятельность:</w:t>
      </w:r>
    </w:p>
    <w:p w:rsidR="00A94F75" w:rsidRDefault="00A94F75">
      <w:pPr>
        <w:pStyle w:val="ConsPlusNormal"/>
        <w:ind w:firstLine="540"/>
        <w:jc w:val="both"/>
      </w:pPr>
      <w: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A94F75" w:rsidRDefault="00A94F75">
      <w:pPr>
        <w:pStyle w:val="ConsPlusNormal"/>
        <w:ind w:firstLine="540"/>
        <w:jc w:val="both"/>
      </w:pPr>
      <w: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rsidR="00A94F75" w:rsidRDefault="00A94F75">
      <w:pPr>
        <w:pStyle w:val="ConsPlusNormal"/>
        <w:ind w:firstLine="540"/>
        <w:jc w:val="both"/>
      </w:pPr>
      <w: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A94F75" w:rsidRDefault="00A94F75">
      <w:pPr>
        <w:pStyle w:val="ConsPlusNormal"/>
        <w:ind w:firstLine="540"/>
        <w:jc w:val="both"/>
      </w:pPr>
      <w: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A94F75" w:rsidRDefault="00A94F75">
      <w:pPr>
        <w:pStyle w:val="ConsPlusNormal"/>
        <w:ind w:firstLine="540"/>
        <w:jc w:val="both"/>
      </w:pPr>
      <w:r>
        <w:t>организация взаимодействия с внешней средой (другими государственными и муниципальными органами, организациями, гражданами);</w:t>
      </w:r>
    </w:p>
    <w:p w:rsidR="00A94F75" w:rsidRDefault="00A94F75">
      <w:pPr>
        <w:pStyle w:val="ConsPlusNormal"/>
        <w:ind w:firstLine="540"/>
        <w:jc w:val="both"/>
      </w:pPr>
      <w:r>
        <w:t>административно-технологическая деятельность:</w:t>
      </w:r>
    </w:p>
    <w:p w:rsidR="00A94F75" w:rsidRDefault="00A94F75">
      <w:pPr>
        <w:pStyle w:val="ConsPlusNormal"/>
        <w:ind w:firstLine="540"/>
        <w:jc w:val="both"/>
      </w:pPr>
      <w: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A94F75" w:rsidRDefault="00A94F75">
      <w:pPr>
        <w:pStyle w:val="ConsPlusNormal"/>
        <w:ind w:firstLine="540"/>
        <w:jc w:val="both"/>
      </w:pPr>
      <w: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A94F75" w:rsidRDefault="00A94F75">
      <w:pPr>
        <w:pStyle w:val="ConsPlusNormal"/>
        <w:ind w:firstLine="540"/>
        <w:jc w:val="both"/>
      </w:pPr>
      <w:r>
        <w:t>консультационная и информационно-аналитическая деятельность:</w:t>
      </w:r>
    </w:p>
    <w:p w:rsidR="00A94F75" w:rsidRDefault="00A94F75">
      <w:pPr>
        <w:pStyle w:val="ConsPlusNormal"/>
        <w:ind w:firstLine="540"/>
        <w:jc w:val="both"/>
      </w:pPr>
      <w:r>
        <w:t>консультирование государственных, некоммерческих и хозяйственных организаций;</w:t>
      </w:r>
    </w:p>
    <w:p w:rsidR="00A94F75" w:rsidRDefault="00A94F75">
      <w:pPr>
        <w:pStyle w:val="ConsPlusNormal"/>
        <w:ind w:firstLine="540"/>
        <w:jc w:val="both"/>
      </w:pPr>
      <w:r>
        <w:t>формирование баз данных, оценка их полноты и качества, применение этих данных для экспертной оценки реальных управленческих ситуаций;</w:t>
      </w:r>
    </w:p>
    <w:p w:rsidR="00A94F75" w:rsidRDefault="00A94F75">
      <w:pPr>
        <w:pStyle w:val="ConsPlusNormal"/>
        <w:ind w:firstLine="540"/>
        <w:jc w:val="both"/>
      </w:pPr>
      <w: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A94F75" w:rsidRDefault="00A94F75">
      <w:pPr>
        <w:pStyle w:val="ConsPlusNormal"/>
        <w:ind w:firstLine="540"/>
        <w:jc w:val="both"/>
      </w:pPr>
      <w:r>
        <w:t>проектная деятельность:</w:t>
      </w:r>
    </w:p>
    <w:p w:rsidR="00A94F75" w:rsidRDefault="00A94F75">
      <w:pPr>
        <w:pStyle w:val="ConsPlusNormal"/>
        <w:ind w:firstLine="540"/>
        <w:jc w:val="both"/>
      </w:pPr>
      <w:r>
        <w:t xml:space="preserve">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w:t>
      </w:r>
      <w:r>
        <w:lastRenderedPageBreak/>
        <w:t>безопасности);</w:t>
      </w:r>
    </w:p>
    <w:p w:rsidR="00A94F75" w:rsidRDefault="00A94F75">
      <w:pPr>
        <w:pStyle w:val="ConsPlusNormal"/>
        <w:ind w:firstLine="540"/>
        <w:jc w:val="both"/>
      </w:pPr>
      <w:r>
        <w:t>разработка программ социально-экономического развития федерального, регионального и местного уровня;</w:t>
      </w:r>
    </w:p>
    <w:p w:rsidR="00A94F75" w:rsidRDefault="00A94F75">
      <w:pPr>
        <w:pStyle w:val="ConsPlusNormal"/>
        <w:ind w:firstLine="540"/>
        <w:jc w:val="both"/>
      </w:pPr>
      <w:r>
        <w:t>обоснование и анализ исполнения социальных и экономических программ с использованием методов проектного анализа;</w:t>
      </w:r>
    </w:p>
    <w:p w:rsidR="00A94F75" w:rsidRDefault="00A94F75">
      <w:pPr>
        <w:pStyle w:val="ConsPlusNormal"/>
        <w:ind w:firstLine="540"/>
        <w:jc w:val="both"/>
      </w:pPr>
      <w: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A94F75" w:rsidRDefault="00A94F75">
      <w:pPr>
        <w:pStyle w:val="ConsPlusNormal"/>
        <w:ind w:firstLine="540"/>
        <w:jc w:val="both"/>
      </w:pPr>
      <w:r>
        <w:t>научно-исследовательская и педагогическая деятельность:</w:t>
      </w:r>
    </w:p>
    <w:p w:rsidR="00A94F75" w:rsidRDefault="00A94F75">
      <w:pPr>
        <w:pStyle w:val="ConsPlusNormal"/>
        <w:ind w:firstLine="540"/>
        <w:jc w:val="both"/>
      </w:pPr>
      <w: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направления подготовки;</w:t>
      </w:r>
    </w:p>
    <w:p w:rsidR="00A94F75" w:rsidRDefault="00A94F75">
      <w:pPr>
        <w:pStyle w:val="ConsPlusNormal"/>
        <w:ind w:firstLine="540"/>
        <w:jc w:val="both"/>
      </w:pPr>
      <w:r>
        <w:t>подготовка и апробация отдельных образовательных программ и курсов, представление результатов исследований для других специалистов.</w:t>
      </w:r>
    </w:p>
    <w:p w:rsidR="00A94F75" w:rsidRDefault="00A94F75">
      <w:pPr>
        <w:pStyle w:val="ConsPlusNormal"/>
        <w:jc w:val="both"/>
      </w:pPr>
    </w:p>
    <w:p w:rsidR="00A94F75" w:rsidRDefault="00A94F75">
      <w:pPr>
        <w:pStyle w:val="ConsPlusTitle"/>
        <w:jc w:val="center"/>
        <w:outlineLvl w:val="1"/>
      </w:pPr>
      <w:r>
        <w:t>V. ТРЕБОВАНИЯ К РЕЗУЛЬТАТАМ ОСВОЕНИЯ ПРОГРАММЫ МАГИСТРАТУРЫ</w:t>
      </w:r>
    </w:p>
    <w:p w:rsidR="00A94F75" w:rsidRDefault="00A94F75">
      <w:pPr>
        <w:pStyle w:val="ConsPlusNormal"/>
        <w:jc w:val="both"/>
      </w:pPr>
    </w:p>
    <w:p w:rsidR="00A94F75" w:rsidRDefault="00A94F75">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A94F75" w:rsidRDefault="00A94F75">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A94F75" w:rsidRDefault="00A94F75">
      <w:pPr>
        <w:pStyle w:val="ConsPlusNormal"/>
        <w:ind w:firstLine="540"/>
        <w:jc w:val="both"/>
      </w:pPr>
      <w:r>
        <w:t>способностью к абстрактному мышлению, анализу, синтезу (ОК-1);</w:t>
      </w:r>
    </w:p>
    <w:p w:rsidR="00A94F75" w:rsidRDefault="00A94F75">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A94F75" w:rsidRDefault="00A94F75">
      <w:pPr>
        <w:pStyle w:val="ConsPlusNormal"/>
        <w:ind w:firstLine="540"/>
        <w:jc w:val="both"/>
      </w:pPr>
      <w:r>
        <w:t>готовностью к саморазвитию, самореализации, использованию творческого потенциала (ОК-3).</w:t>
      </w:r>
    </w:p>
    <w:p w:rsidR="00A94F75" w:rsidRDefault="00A94F75">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A94F75" w:rsidRDefault="00A94F75">
      <w:pPr>
        <w:pStyle w:val="ConsPlusNormal"/>
        <w:ind w:firstLine="540"/>
        <w:jc w:val="both"/>
      </w:pPr>
      <w:r>
        <w:t>способностью к анализу, планированию и организации профессиональной деятельности (ОПК-1);</w:t>
      </w:r>
    </w:p>
    <w:p w:rsidR="00A94F75" w:rsidRDefault="00A94F75">
      <w:pPr>
        <w:pStyle w:val="ConsPlusNormal"/>
        <w:ind w:firstLine="540"/>
        <w:jc w:val="both"/>
      </w:pPr>
      <w:r>
        <w:t>готовностью к коммуникации в устной и письменной формах на русском и иностранном языках для решения задач в области профессиональной деятельности (ОПК-2);</w:t>
      </w:r>
    </w:p>
    <w:p w:rsidR="00A94F75" w:rsidRDefault="00A94F75">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A94F75" w:rsidRDefault="00A94F75">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A94F75" w:rsidRDefault="00A94F75">
      <w:pPr>
        <w:pStyle w:val="ConsPlusNormal"/>
        <w:ind w:firstLine="540"/>
        <w:jc w:val="both"/>
      </w:pPr>
      <w:r>
        <w:t>организационно-управленческая деятельность:</w:t>
      </w:r>
    </w:p>
    <w:p w:rsidR="00A94F75" w:rsidRDefault="00A94F75">
      <w:pPr>
        <w:pStyle w:val="ConsPlusNormal"/>
        <w:ind w:firstLine="540"/>
        <w:jc w:val="both"/>
      </w:pPr>
      <w:r>
        <w:t>владением технологиями управления персоналом, обладанием умениями и готовностью формировать команды для решения поставленных задач (ПК-1);</w:t>
      </w:r>
    </w:p>
    <w:p w:rsidR="00A94F75" w:rsidRDefault="00A94F75">
      <w:pPr>
        <w:pStyle w:val="ConsPlusNormal"/>
        <w:ind w:firstLine="540"/>
        <w:jc w:val="both"/>
      </w:pPr>
      <w: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p w:rsidR="00A94F75" w:rsidRDefault="00A94F75">
      <w:pPr>
        <w:pStyle w:val="ConsPlusNormal"/>
        <w:ind w:firstLine="540"/>
        <w:jc w:val="both"/>
      </w:pPr>
      <w:r>
        <w:t>способностью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 (ПК-3);</w:t>
      </w:r>
    </w:p>
    <w:p w:rsidR="00A94F75" w:rsidRDefault="00A94F75">
      <w:pPr>
        <w:pStyle w:val="ConsPlusNormal"/>
        <w:ind w:firstLine="540"/>
        <w:jc w:val="both"/>
      </w:pPr>
      <w:r>
        <w:t>владением способностью к анализу и планированию в области государственного и муниципального управления (ПК-4);</w:t>
      </w:r>
    </w:p>
    <w:p w:rsidR="00A94F75" w:rsidRDefault="00A94F75">
      <w:pPr>
        <w:pStyle w:val="ConsPlusNormal"/>
        <w:ind w:firstLine="540"/>
        <w:jc w:val="both"/>
      </w:pPr>
      <w:r>
        <w:t>административно-технологическая деятельность:</w:t>
      </w:r>
    </w:p>
    <w:p w:rsidR="00A94F75" w:rsidRDefault="00A94F75">
      <w:pPr>
        <w:pStyle w:val="ConsPlusNormal"/>
        <w:ind w:firstLine="540"/>
        <w:jc w:val="both"/>
      </w:pPr>
      <w: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 (ПК-5);</w:t>
      </w:r>
    </w:p>
    <w:p w:rsidR="00A94F75" w:rsidRDefault="00A94F75">
      <w:pPr>
        <w:pStyle w:val="ConsPlusNormal"/>
        <w:ind w:firstLine="540"/>
        <w:jc w:val="both"/>
      </w:pPr>
      <w:r>
        <w:t>способностью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 (ПК-6);</w:t>
      </w:r>
    </w:p>
    <w:p w:rsidR="00A94F75" w:rsidRDefault="00A94F75">
      <w:pPr>
        <w:pStyle w:val="ConsPlusNormal"/>
        <w:ind w:firstLine="540"/>
        <w:jc w:val="both"/>
      </w:pPr>
      <w:r>
        <w:t>способностью разрабатывать системы стратегического, текущего и оперативного контроля (ПК-7);</w:t>
      </w:r>
    </w:p>
    <w:p w:rsidR="00A94F75" w:rsidRDefault="00A94F75">
      <w:pPr>
        <w:pStyle w:val="ConsPlusNormal"/>
        <w:ind w:firstLine="540"/>
        <w:jc w:val="both"/>
      </w:pPr>
      <w:r>
        <w:t>владением принципами и современными методами управления операциями в различных сферах деятельности (ПК-8);</w:t>
      </w:r>
    </w:p>
    <w:p w:rsidR="00A94F75" w:rsidRDefault="00A94F75">
      <w:pPr>
        <w:pStyle w:val="ConsPlusNormal"/>
        <w:ind w:firstLine="540"/>
        <w:jc w:val="both"/>
      </w:pPr>
      <w:r>
        <w:t>владением навыками использования инструментов экономической политики (ПК-9);</w:t>
      </w:r>
    </w:p>
    <w:p w:rsidR="00A94F75" w:rsidRDefault="00A94F75">
      <w:pPr>
        <w:pStyle w:val="ConsPlusNormal"/>
        <w:ind w:firstLine="540"/>
        <w:jc w:val="both"/>
      </w:pPr>
      <w:r>
        <w:t>способностью вырабатывать решения, учитывающие правовую и нормативную базу (ПК-10);</w:t>
      </w:r>
    </w:p>
    <w:p w:rsidR="00A94F75" w:rsidRDefault="00A94F75">
      <w:pPr>
        <w:pStyle w:val="ConsPlusNormal"/>
        <w:ind w:firstLine="540"/>
        <w:jc w:val="both"/>
      </w:pPr>
      <w:r>
        <w:t>консультационная и информационно-аналитическая деятельность:</w:t>
      </w:r>
    </w:p>
    <w:p w:rsidR="00A94F75" w:rsidRDefault="00A94F75">
      <w:pPr>
        <w:pStyle w:val="ConsPlusNormal"/>
        <w:ind w:firstLine="540"/>
        <w:jc w:val="both"/>
      </w:pPr>
      <w:r>
        <w:t>способностью осуществлять верификацию и структуризацию информации, получаемой из разных источников (ПК-11);</w:t>
      </w:r>
    </w:p>
    <w:p w:rsidR="00A94F75" w:rsidRDefault="00A94F75">
      <w:pPr>
        <w:pStyle w:val="ConsPlusNormal"/>
        <w:ind w:firstLine="540"/>
        <w:jc w:val="both"/>
      </w:pPr>
      <w:r>
        <w:t>способностью использовать информационные технологии для решения различных исследовательских и административных задач (ПК-12);</w:t>
      </w:r>
    </w:p>
    <w:p w:rsidR="00A94F75" w:rsidRDefault="00A94F75">
      <w:pPr>
        <w:pStyle w:val="ConsPlusNormal"/>
        <w:ind w:firstLine="540"/>
        <w:jc w:val="both"/>
      </w:pPr>
      <w:r>
        <w:t>способностью критически оценивать информацию и конструктивно принимать решение на основе анализа и синтеза (ПК-13);</w:t>
      </w:r>
    </w:p>
    <w:p w:rsidR="00A94F75" w:rsidRDefault="00A94F75">
      <w:pPr>
        <w:pStyle w:val="ConsPlusNormal"/>
        <w:ind w:firstLine="540"/>
        <w:jc w:val="both"/>
      </w:pPr>
      <w:r>
        <w:lastRenderedPageBreak/>
        <w:t>проектная деятельность:</w:t>
      </w:r>
    </w:p>
    <w:p w:rsidR="00A94F75" w:rsidRDefault="00A94F75">
      <w:pPr>
        <w:pStyle w:val="ConsPlusNormal"/>
        <w:ind w:firstLine="540"/>
        <w:jc w:val="both"/>
      </w:pPr>
      <w: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p>
    <w:p w:rsidR="00A94F75" w:rsidRDefault="00A94F75">
      <w:pPr>
        <w:pStyle w:val="ConsPlusNormal"/>
        <w:ind w:firstLine="540"/>
        <w:jc w:val="both"/>
      </w:pPr>
      <w:r>
        <w:t>способностью выдвигать инновационные идеи и нестандартные подходы к их реализации (ПК-15);</w:t>
      </w:r>
    </w:p>
    <w:p w:rsidR="00A94F75" w:rsidRDefault="00A94F75">
      <w:pPr>
        <w:pStyle w:val="ConsPlusNormal"/>
        <w:ind w:firstLine="540"/>
        <w:jc w:val="both"/>
      </w:pPr>
      <w:r>
        <w:t>способностью к кооперации в рамках междисциплинарных проектов, работе в смежных областях (ПК-16);</w:t>
      </w:r>
    </w:p>
    <w:p w:rsidR="00A94F75" w:rsidRDefault="00A94F75">
      <w:pPr>
        <w:pStyle w:val="ConsPlusNormal"/>
        <w:ind w:firstLine="540"/>
        <w:jc w:val="both"/>
      </w:pPr>
      <w:r>
        <w:t>способностью использовать знание методов и теорий гуманитарных, социальных и экономических наук при осуществлении экспертных и аналитических работ (ПК-17);</w:t>
      </w:r>
    </w:p>
    <w:p w:rsidR="00A94F75" w:rsidRDefault="00A94F75">
      <w:pPr>
        <w:pStyle w:val="ConsPlusNormal"/>
        <w:ind w:firstLine="540"/>
        <w:jc w:val="both"/>
      </w:pPr>
      <w:r>
        <w:t>научно-исследовательская и педагогическая деятельность:</w:t>
      </w:r>
    </w:p>
    <w:p w:rsidR="00A94F75" w:rsidRDefault="00A94F75">
      <w:pPr>
        <w:pStyle w:val="ConsPlusNormal"/>
        <w:ind w:firstLine="540"/>
        <w:jc w:val="both"/>
      </w:pPr>
      <w:r>
        <w:t>владением методами и специализированными средствами для аналитической работы и научных исследований (ПК-18);</w:t>
      </w:r>
    </w:p>
    <w:p w:rsidR="00A94F75" w:rsidRDefault="00A94F75">
      <w:pPr>
        <w:pStyle w:val="ConsPlusNormal"/>
        <w:ind w:firstLine="540"/>
        <w:jc w:val="both"/>
      </w:pPr>
      <w:r>
        <w:t>владением методикой анализа экономики общественного сектора, макроэкономическими подходами к объяснению функций и деятельности государства (ПК-19);</w:t>
      </w:r>
    </w:p>
    <w:p w:rsidR="00A94F75" w:rsidRDefault="00A94F75">
      <w:pPr>
        <w:pStyle w:val="ConsPlusNormal"/>
        <w:ind w:firstLine="540"/>
        <w:jc w:val="both"/>
      </w:pPr>
      <w:r>
        <w:t>владением методами и инструментальными средствами, способствующими интенсификации познавательной деятельности (ПК-20).</w:t>
      </w:r>
    </w:p>
    <w:p w:rsidR="00A94F75" w:rsidRDefault="00A94F75">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A94F75" w:rsidRDefault="00A94F75">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A94F75" w:rsidRDefault="00A94F75">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94F75" w:rsidRDefault="00A94F75">
      <w:pPr>
        <w:pStyle w:val="ConsPlusNormal"/>
        <w:jc w:val="both"/>
      </w:pPr>
    </w:p>
    <w:p w:rsidR="00A94F75" w:rsidRDefault="00A94F75">
      <w:pPr>
        <w:pStyle w:val="ConsPlusTitle"/>
        <w:jc w:val="center"/>
        <w:outlineLvl w:val="1"/>
      </w:pPr>
      <w:r>
        <w:t>VI. ТРЕБОВАНИЯ К СТРУКТУРЕ ПРОГРАММЫ МАГИСТРАТУРЫ</w:t>
      </w:r>
    </w:p>
    <w:p w:rsidR="00A94F75" w:rsidRDefault="00A94F75">
      <w:pPr>
        <w:pStyle w:val="ConsPlusNormal"/>
        <w:jc w:val="both"/>
      </w:pPr>
    </w:p>
    <w:p w:rsidR="00A94F75" w:rsidRDefault="00A94F75">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A94F75" w:rsidRDefault="00A94F75">
      <w:pPr>
        <w:pStyle w:val="ConsPlusNormal"/>
        <w:ind w:firstLine="540"/>
        <w:jc w:val="both"/>
      </w:pPr>
      <w:r>
        <w:t>6.2. Программа магистратуры состоит из следующих блоков:</w:t>
      </w:r>
    </w:p>
    <w:p w:rsidR="00A94F75" w:rsidRDefault="00A94F75">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94F75" w:rsidRDefault="00A94F75">
      <w:pPr>
        <w:pStyle w:val="ConsPlusNormal"/>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A94F75" w:rsidRDefault="00A94F75">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94F75" w:rsidRDefault="00A94F75">
      <w:pPr>
        <w:pStyle w:val="ConsPlusNormal"/>
        <w:ind w:firstLine="540"/>
        <w:jc w:val="both"/>
      </w:pPr>
      <w:r>
        <w:t>--------------------------------</w:t>
      </w:r>
    </w:p>
    <w:p w:rsidR="00A94F75" w:rsidRDefault="00A94F75">
      <w:pPr>
        <w:pStyle w:val="ConsPlusNormal"/>
        <w:ind w:firstLine="540"/>
        <w:jc w:val="both"/>
      </w:pPr>
      <w:r>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94F75" w:rsidRDefault="00A94F75">
      <w:pPr>
        <w:pStyle w:val="ConsPlusNormal"/>
        <w:jc w:val="both"/>
      </w:pPr>
    </w:p>
    <w:p w:rsidR="00A94F75" w:rsidRDefault="00A94F75">
      <w:pPr>
        <w:sectPr w:rsidR="00A94F75" w:rsidSect="00D95BF1">
          <w:pgSz w:w="12062" w:h="16646"/>
          <w:pgMar w:top="1134" w:right="1094" w:bottom="1134" w:left="1593" w:header="720" w:footer="720" w:gutter="0"/>
          <w:cols w:space="708"/>
          <w:noEndnote/>
          <w:docGrid w:linePitch="272"/>
        </w:sectPr>
      </w:pPr>
    </w:p>
    <w:p w:rsidR="00A94F75" w:rsidRDefault="00A94F75">
      <w:pPr>
        <w:pStyle w:val="ConsPlusTitle"/>
        <w:jc w:val="center"/>
        <w:outlineLvl w:val="2"/>
      </w:pPr>
      <w:r>
        <w:lastRenderedPageBreak/>
        <w:t>Структура программы магистратуры</w:t>
      </w:r>
    </w:p>
    <w:p w:rsidR="00A94F75" w:rsidRDefault="00A94F75">
      <w:pPr>
        <w:pStyle w:val="ConsPlusNormal"/>
        <w:jc w:val="both"/>
      </w:pPr>
    </w:p>
    <w:p w:rsidR="00A94F75" w:rsidRDefault="00A94F75">
      <w:pPr>
        <w:pStyle w:val="ConsPlusNormal"/>
        <w:jc w:val="right"/>
      </w:pPr>
      <w:r>
        <w:t>Таблица</w:t>
      </w:r>
    </w:p>
    <w:p w:rsidR="00A94F75" w:rsidRDefault="00A94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6240"/>
        <w:gridCol w:w="2280"/>
      </w:tblGrid>
      <w:tr w:rsidR="00A94F75">
        <w:tc>
          <w:tcPr>
            <w:tcW w:w="7380" w:type="dxa"/>
            <w:gridSpan w:val="2"/>
          </w:tcPr>
          <w:p w:rsidR="00A94F75" w:rsidRDefault="00A94F75">
            <w:pPr>
              <w:pStyle w:val="ConsPlusNormal"/>
              <w:jc w:val="center"/>
            </w:pPr>
            <w:r>
              <w:t>Структура программы магистратуры</w:t>
            </w:r>
          </w:p>
        </w:tc>
        <w:tc>
          <w:tcPr>
            <w:tcW w:w="2280" w:type="dxa"/>
          </w:tcPr>
          <w:p w:rsidR="00A94F75" w:rsidRDefault="00A94F75">
            <w:pPr>
              <w:pStyle w:val="ConsPlusNormal"/>
              <w:jc w:val="center"/>
            </w:pPr>
            <w:r>
              <w:t>Объем программы магистратуры в з.е.</w:t>
            </w:r>
          </w:p>
        </w:tc>
      </w:tr>
      <w:tr w:rsidR="00A94F75">
        <w:tc>
          <w:tcPr>
            <w:tcW w:w="1140" w:type="dxa"/>
            <w:vMerge w:val="restart"/>
          </w:tcPr>
          <w:p w:rsidR="00A94F75" w:rsidRDefault="00A94F75">
            <w:pPr>
              <w:pStyle w:val="ConsPlusNormal"/>
            </w:pPr>
            <w:r>
              <w:t>Блок 1</w:t>
            </w:r>
          </w:p>
        </w:tc>
        <w:tc>
          <w:tcPr>
            <w:tcW w:w="6240" w:type="dxa"/>
          </w:tcPr>
          <w:p w:rsidR="00A94F75" w:rsidRDefault="00A94F75">
            <w:pPr>
              <w:pStyle w:val="ConsPlusNormal"/>
            </w:pPr>
            <w:r>
              <w:t>Дисциплины (модули)</w:t>
            </w:r>
          </w:p>
        </w:tc>
        <w:tc>
          <w:tcPr>
            <w:tcW w:w="2280" w:type="dxa"/>
          </w:tcPr>
          <w:p w:rsidR="00A94F75" w:rsidRDefault="00A94F75">
            <w:pPr>
              <w:pStyle w:val="ConsPlusNormal"/>
              <w:jc w:val="center"/>
            </w:pPr>
            <w:r>
              <w:t>81 - 84</w:t>
            </w:r>
          </w:p>
        </w:tc>
      </w:tr>
      <w:tr w:rsidR="00A94F75">
        <w:tc>
          <w:tcPr>
            <w:tcW w:w="1140" w:type="dxa"/>
            <w:vMerge/>
          </w:tcPr>
          <w:p w:rsidR="00A94F75" w:rsidRDefault="00A94F75"/>
        </w:tc>
        <w:tc>
          <w:tcPr>
            <w:tcW w:w="6240" w:type="dxa"/>
          </w:tcPr>
          <w:p w:rsidR="00A94F75" w:rsidRDefault="00A94F75">
            <w:pPr>
              <w:pStyle w:val="ConsPlusNormal"/>
            </w:pPr>
            <w:r>
              <w:t>Базовая часть</w:t>
            </w:r>
          </w:p>
        </w:tc>
        <w:tc>
          <w:tcPr>
            <w:tcW w:w="2280" w:type="dxa"/>
          </w:tcPr>
          <w:p w:rsidR="00A94F75" w:rsidRDefault="00A94F75">
            <w:pPr>
              <w:pStyle w:val="ConsPlusNormal"/>
              <w:jc w:val="center"/>
            </w:pPr>
            <w:r>
              <w:t>15 - 21</w:t>
            </w:r>
          </w:p>
        </w:tc>
      </w:tr>
      <w:tr w:rsidR="00A94F75">
        <w:tc>
          <w:tcPr>
            <w:tcW w:w="1140" w:type="dxa"/>
            <w:vMerge/>
          </w:tcPr>
          <w:p w:rsidR="00A94F75" w:rsidRDefault="00A94F75"/>
        </w:tc>
        <w:tc>
          <w:tcPr>
            <w:tcW w:w="6240" w:type="dxa"/>
          </w:tcPr>
          <w:p w:rsidR="00A94F75" w:rsidRDefault="00A94F75">
            <w:pPr>
              <w:pStyle w:val="ConsPlusNormal"/>
            </w:pPr>
            <w:r>
              <w:t>Вариативная часть</w:t>
            </w:r>
          </w:p>
        </w:tc>
        <w:tc>
          <w:tcPr>
            <w:tcW w:w="2280" w:type="dxa"/>
          </w:tcPr>
          <w:p w:rsidR="00A94F75" w:rsidRDefault="00A94F75">
            <w:pPr>
              <w:pStyle w:val="ConsPlusNormal"/>
              <w:jc w:val="center"/>
            </w:pPr>
            <w:r>
              <w:t>63 - 66</w:t>
            </w:r>
          </w:p>
        </w:tc>
      </w:tr>
      <w:tr w:rsidR="00A94F75">
        <w:tc>
          <w:tcPr>
            <w:tcW w:w="1140" w:type="dxa"/>
            <w:vMerge w:val="restart"/>
          </w:tcPr>
          <w:p w:rsidR="00A94F75" w:rsidRDefault="00A94F75">
            <w:pPr>
              <w:pStyle w:val="ConsPlusNormal"/>
            </w:pPr>
            <w:r>
              <w:t>Блок 2</w:t>
            </w:r>
          </w:p>
        </w:tc>
        <w:tc>
          <w:tcPr>
            <w:tcW w:w="6240" w:type="dxa"/>
          </w:tcPr>
          <w:p w:rsidR="00A94F75" w:rsidRDefault="00A94F75">
            <w:pPr>
              <w:pStyle w:val="ConsPlusNormal"/>
            </w:pPr>
            <w:r>
              <w:t>Практики, в том числе научно-исследовательская работа (НИР)</w:t>
            </w:r>
          </w:p>
        </w:tc>
        <w:tc>
          <w:tcPr>
            <w:tcW w:w="2280" w:type="dxa"/>
          </w:tcPr>
          <w:p w:rsidR="00A94F75" w:rsidRDefault="00A94F75">
            <w:pPr>
              <w:pStyle w:val="ConsPlusNormal"/>
              <w:jc w:val="center"/>
            </w:pPr>
            <w:r>
              <w:t>27 - 33</w:t>
            </w:r>
          </w:p>
        </w:tc>
      </w:tr>
      <w:tr w:rsidR="00A94F75">
        <w:tc>
          <w:tcPr>
            <w:tcW w:w="1140" w:type="dxa"/>
            <w:vMerge/>
          </w:tcPr>
          <w:p w:rsidR="00A94F75" w:rsidRDefault="00A94F75"/>
        </w:tc>
        <w:tc>
          <w:tcPr>
            <w:tcW w:w="6240" w:type="dxa"/>
          </w:tcPr>
          <w:p w:rsidR="00A94F75" w:rsidRDefault="00A94F75">
            <w:pPr>
              <w:pStyle w:val="ConsPlusNormal"/>
            </w:pPr>
            <w:r>
              <w:t>Вариативная часть</w:t>
            </w:r>
          </w:p>
        </w:tc>
        <w:tc>
          <w:tcPr>
            <w:tcW w:w="2280" w:type="dxa"/>
          </w:tcPr>
          <w:p w:rsidR="00A94F75" w:rsidRDefault="00A94F75">
            <w:pPr>
              <w:pStyle w:val="ConsPlusNormal"/>
              <w:jc w:val="center"/>
            </w:pPr>
            <w:r>
              <w:t>27 - 33</w:t>
            </w:r>
          </w:p>
        </w:tc>
      </w:tr>
      <w:tr w:rsidR="00A94F75">
        <w:tc>
          <w:tcPr>
            <w:tcW w:w="1140" w:type="dxa"/>
          </w:tcPr>
          <w:p w:rsidR="00A94F75" w:rsidRDefault="00A94F75">
            <w:pPr>
              <w:pStyle w:val="ConsPlusNormal"/>
            </w:pPr>
            <w:r>
              <w:t>Блок 3</w:t>
            </w:r>
          </w:p>
        </w:tc>
        <w:tc>
          <w:tcPr>
            <w:tcW w:w="6240" w:type="dxa"/>
          </w:tcPr>
          <w:p w:rsidR="00A94F75" w:rsidRDefault="00A94F75">
            <w:pPr>
              <w:pStyle w:val="ConsPlusNormal"/>
            </w:pPr>
            <w:r>
              <w:t>Государственная итоговая аттестация</w:t>
            </w:r>
          </w:p>
        </w:tc>
        <w:tc>
          <w:tcPr>
            <w:tcW w:w="2280" w:type="dxa"/>
          </w:tcPr>
          <w:p w:rsidR="00A94F75" w:rsidRDefault="00A94F75">
            <w:pPr>
              <w:pStyle w:val="ConsPlusNormal"/>
              <w:jc w:val="center"/>
            </w:pPr>
            <w:r>
              <w:t>6 - 9</w:t>
            </w:r>
          </w:p>
        </w:tc>
      </w:tr>
      <w:tr w:rsidR="00A94F75">
        <w:tc>
          <w:tcPr>
            <w:tcW w:w="7380" w:type="dxa"/>
            <w:gridSpan w:val="2"/>
          </w:tcPr>
          <w:p w:rsidR="00A94F75" w:rsidRDefault="00A94F75">
            <w:pPr>
              <w:pStyle w:val="ConsPlusNormal"/>
            </w:pPr>
            <w:r>
              <w:t>Объем программы магистратуры</w:t>
            </w:r>
          </w:p>
        </w:tc>
        <w:tc>
          <w:tcPr>
            <w:tcW w:w="2280" w:type="dxa"/>
          </w:tcPr>
          <w:p w:rsidR="00A94F75" w:rsidRDefault="00A94F75">
            <w:pPr>
              <w:pStyle w:val="ConsPlusNormal"/>
              <w:jc w:val="center"/>
            </w:pPr>
            <w:r>
              <w:t>120</w:t>
            </w:r>
          </w:p>
        </w:tc>
      </w:tr>
    </w:tbl>
    <w:p w:rsidR="00A94F75" w:rsidRDefault="00A94F75">
      <w:pPr>
        <w:sectPr w:rsidR="00A94F75">
          <w:pgSz w:w="16645" w:h="12061" w:orient="landscape"/>
          <w:pgMar w:top="1593" w:right="1134" w:bottom="1094" w:left="1134" w:header="0" w:footer="0" w:gutter="0"/>
          <w:cols w:space="720"/>
        </w:sectPr>
      </w:pPr>
    </w:p>
    <w:p w:rsidR="00A94F75" w:rsidRDefault="00A94F75">
      <w:pPr>
        <w:pStyle w:val="ConsPlusNormal"/>
        <w:jc w:val="both"/>
      </w:pPr>
    </w:p>
    <w:p w:rsidR="00A94F75" w:rsidRDefault="00A94F75">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94F75" w:rsidRDefault="00A94F75">
      <w:pPr>
        <w:pStyle w:val="ConsPlusNormal"/>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A94F75" w:rsidRDefault="00A94F75">
      <w:pPr>
        <w:pStyle w:val="ConsPlusNormal"/>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A94F75" w:rsidRDefault="00A94F75">
      <w:pPr>
        <w:pStyle w:val="ConsPlusNormal"/>
        <w:ind w:firstLine="540"/>
        <w:jc w:val="both"/>
      </w:pPr>
      <w:r>
        <w:t>Типы учебной практики:</w:t>
      </w:r>
    </w:p>
    <w:p w:rsidR="00A94F75" w:rsidRDefault="00A94F75">
      <w:pPr>
        <w:pStyle w:val="ConsPlusNormal"/>
        <w:ind w:firstLine="540"/>
        <w:jc w:val="both"/>
      </w:pPr>
      <w:r>
        <w:t>практика по получению первичных профессиональных умений и навыков.</w:t>
      </w:r>
    </w:p>
    <w:p w:rsidR="00A94F75" w:rsidRDefault="00A94F75">
      <w:pPr>
        <w:pStyle w:val="ConsPlusNormal"/>
        <w:ind w:firstLine="540"/>
        <w:jc w:val="both"/>
      </w:pPr>
      <w:r>
        <w:t>Типы производственной практики:</w:t>
      </w:r>
    </w:p>
    <w:p w:rsidR="00A94F75" w:rsidRDefault="00A94F75">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A94F75" w:rsidRDefault="00A94F75">
      <w:pPr>
        <w:pStyle w:val="ConsPlusNormal"/>
        <w:ind w:firstLine="540"/>
        <w:jc w:val="both"/>
      </w:pPr>
      <w:r>
        <w:t>НИР.</w:t>
      </w:r>
    </w:p>
    <w:p w:rsidR="00A94F75" w:rsidRDefault="00A94F75">
      <w:pPr>
        <w:pStyle w:val="ConsPlusNormal"/>
        <w:ind w:firstLine="540"/>
        <w:jc w:val="both"/>
      </w:pPr>
      <w:r>
        <w:t>Способы проведения учебной и производственной практик:</w:t>
      </w:r>
    </w:p>
    <w:p w:rsidR="00A94F75" w:rsidRDefault="00A94F75">
      <w:pPr>
        <w:pStyle w:val="ConsPlusNormal"/>
        <w:ind w:firstLine="540"/>
        <w:jc w:val="both"/>
      </w:pPr>
      <w:r>
        <w:t>выездная;</w:t>
      </w:r>
    </w:p>
    <w:p w:rsidR="00A94F75" w:rsidRDefault="00A94F75">
      <w:pPr>
        <w:pStyle w:val="ConsPlusNormal"/>
        <w:jc w:val="both"/>
      </w:pPr>
      <w:r>
        <w:t xml:space="preserve">(абзац введен </w:t>
      </w:r>
      <w:hyperlink r:id="rId12" w:history="1">
        <w:r>
          <w:rPr>
            <w:color w:val="0000FF"/>
          </w:rPr>
          <w:t>Приказом</w:t>
        </w:r>
      </w:hyperlink>
      <w:r>
        <w:t xml:space="preserve"> Минобрнауки России от 13.07.2017 N 653)</w:t>
      </w:r>
    </w:p>
    <w:p w:rsidR="00A94F75" w:rsidRDefault="00A94F75">
      <w:pPr>
        <w:pStyle w:val="ConsPlusNormal"/>
        <w:ind w:firstLine="540"/>
        <w:jc w:val="both"/>
      </w:pPr>
      <w:r>
        <w:t>стационарная.</w:t>
      </w:r>
    </w:p>
    <w:p w:rsidR="00A94F75" w:rsidRDefault="00A94F75">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A94F75" w:rsidRDefault="00A94F75">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A94F75" w:rsidRDefault="00A94F75">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A94F75" w:rsidRDefault="00A94F75">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94F75" w:rsidRDefault="00A94F75">
      <w:pPr>
        <w:pStyle w:val="ConsPlusNormal"/>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94F75" w:rsidRDefault="00A94F75">
      <w:pPr>
        <w:pStyle w:val="ConsPlusNormal"/>
        <w:ind w:firstLine="540"/>
        <w:jc w:val="both"/>
      </w:pPr>
      <w: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A94F75" w:rsidRDefault="00A94F75">
      <w:pPr>
        <w:pStyle w:val="ConsPlusNormal"/>
        <w:ind w:firstLine="540"/>
        <w:jc w:val="both"/>
      </w:pPr>
      <w: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A94F75" w:rsidRDefault="00A94F75">
      <w:pPr>
        <w:pStyle w:val="ConsPlusNormal"/>
        <w:jc w:val="both"/>
      </w:pPr>
    </w:p>
    <w:p w:rsidR="00A94F75" w:rsidRDefault="00A94F75">
      <w:pPr>
        <w:pStyle w:val="ConsPlusTitle"/>
        <w:jc w:val="center"/>
        <w:outlineLvl w:val="1"/>
      </w:pPr>
      <w:r>
        <w:t>VII. ТРЕБОВАНИЯ К УСЛОВИЯМ РЕАЛИЗАЦИИ</w:t>
      </w:r>
    </w:p>
    <w:p w:rsidR="00A94F75" w:rsidRDefault="00A94F75">
      <w:pPr>
        <w:pStyle w:val="ConsPlusTitle"/>
        <w:jc w:val="center"/>
      </w:pPr>
      <w:r>
        <w:t>ПРОГРАММЫ МАГИСТРАТУРЫ</w:t>
      </w:r>
    </w:p>
    <w:p w:rsidR="00A94F75" w:rsidRDefault="00A94F75">
      <w:pPr>
        <w:pStyle w:val="ConsPlusNormal"/>
        <w:jc w:val="both"/>
      </w:pPr>
    </w:p>
    <w:p w:rsidR="00A94F75" w:rsidRDefault="00A94F75">
      <w:pPr>
        <w:pStyle w:val="ConsPlusTitle"/>
        <w:ind w:firstLine="540"/>
        <w:jc w:val="both"/>
        <w:outlineLvl w:val="2"/>
      </w:pPr>
      <w:r>
        <w:t>7.1. Общесистемные требования к реализации программы магистратуры.</w:t>
      </w:r>
    </w:p>
    <w:p w:rsidR="00A94F75" w:rsidRDefault="00A94F75">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94F75" w:rsidRDefault="00A94F75">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w:t>
      </w:r>
      <w:r>
        <w:lastRenderedPageBreak/>
        <w:t>территории организации, так и вне ее.</w:t>
      </w:r>
    </w:p>
    <w:p w:rsidR="00A94F75" w:rsidRDefault="00A94F75">
      <w:pPr>
        <w:pStyle w:val="ConsPlusNormal"/>
        <w:ind w:firstLine="540"/>
        <w:jc w:val="both"/>
      </w:pPr>
      <w:r>
        <w:t>Электронная информационно-образовательная среда организации должна обеспечивать:</w:t>
      </w:r>
    </w:p>
    <w:p w:rsidR="00A94F75" w:rsidRDefault="00A94F75">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94F75" w:rsidRDefault="00A94F75">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94F75" w:rsidRDefault="00A94F75">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4F75" w:rsidRDefault="00A94F75">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4F75" w:rsidRDefault="00A94F75">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4F75" w:rsidRDefault="00A94F75">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94F75" w:rsidRDefault="00A94F75">
      <w:pPr>
        <w:pStyle w:val="ConsPlusNormal"/>
        <w:ind w:firstLine="540"/>
        <w:jc w:val="both"/>
      </w:pPr>
      <w:r>
        <w:t>--------------------------------</w:t>
      </w:r>
    </w:p>
    <w:p w:rsidR="00A94F75" w:rsidRDefault="00A94F75">
      <w:pPr>
        <w:pStyle w:val="ConsPlusNormal"/>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94F75" w:rsidRDefault="00A94F75">
      <w:pPr>
        <w:pStyle w:val="ConsPlusNormal"/>
        <w:jc w:val="both"/>
      </w:pPr>
    </w:p>
    <w:p w:rsidR="00A94F75" w:rsidRDefault="00A94F75">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A94F75" w:rsidRDefault="00A94F75">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A94F75" w:rsidRDefault="00A94F75">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94F75" w:rsidRDefault="00A94F75">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94F75" w:rsidRDefault="00A94F75">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A94F75" w:rsidRDefault="00A94F75">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94F75" w:rsidRDefault="00A94F75">
      <w:pPr>
        <w:pStyle w:val="ConsPlusNormal"/>
        <w:ind w:firstLine="540"/>
        <w:jc w:val="both"/>
      </w:pPr>
      <w:r>
        <w:t>--------------------------------</w:t>
      </w:r>
    </w:p>
    <w:p w:rsidR="00A94F75" w:rsidRDefault="00A94F75">
      <w:pPr>
        <w:pStyle w:val="ConsPlusNormal"/>
        <w:ind w:firstLine="540"/>
        <w:jc w:val="both"/>
      </w:pPr>
      <w:r>
        <w:t xml:space="preserve">&lt;1&gt; </w:t>
      </w:r>
      <w:hyperlink r:id="rId1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94F75" w:rsidRDefault="00A94F75">
      <w:pPr>
        <w:pStyle w:val="ConsPlusNormal"/>
        <w:jc w:val="both"/>
      </w:pPr>
    </w:p>
    <w:p w:rsidR="00A94F75" w:rsidRDefault="00A94F75">
      <w:pPr>
        <w:pStyle w:val="ConsPlusTitle"/>
        <w:ind w:firstLine="540"/>
        <w:jc w:val="both"/>
        <w:outlineLvl w:val="2"/>
      </w:pPr>
      <w:r>
        <w:t>7.2. Требования к кадровым условиям реализации программы магистратуры.</w:t>
      </w:r>
    </w:p>
    <w:p w:rsidR="00A94F75" w:rsidRDefault="00A94F75">
      <w:pPr>
        <w:pStyle w:val="ConsPlusNormal"/>
        <w:ind w:firstLine="540"/>
        <w:jc w:val="both"/>
      </w:pPr>
      <w:r>
        <w:t xml:space="preserve">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w:t>
      </w:r>
      <w:r>
        <w:lastRenderedPageBreak/>
        <w:t>условиях гражданско-правового договора.</w:t>
      </w:r>
    </w:p>
    <w:p w:rsidR="00A94F75" w:rsidRDefault="00A94F75">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A94F75" w:rsidRDefault="00A94F75">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A94F75" w:rsidRDefault="00A94F75">
      <w:pPr>
        <w:pStyle w:val="ConsPlusNormal"/>
        <w:ind w:firstLine="540"/>
        <w:jc w:val="both"/>
      </w:pPr>
      <w:r>
        <w:t>90 процентов для программы академической магистратуры;</w:t>
      </w:r>
    </w:p>
    <w:p w:rsidR="00A94F75" w:rsidRDefault="00A94F75">
      <w:pPr>
        <w:pStyle w:val="ConsPlusNormal"/>
        <w:ind w:firstLine="540"/>
        <w:jc w:val="both"/>
      </w:pPr>
      <w:r>
        <w:t>75 процентов для программы прикладной магистратуры.</w:t>
      </w:r>
    </w:p>
    <w:p w:rsidR="00A94F75" w:rsidRDefault="00A94F75">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A94F75" w:rsidRDefault="00A94F75">
      <w:pPr>
        <w:pStyle w:val="ConsPlusNormal"/>
        <w:ind w:firstLine="540"/>
        <w:jc w:val="both"/>
      </w:pPr>
      <w:r>
        <w:t>5 процентов для программы академической магистратуры;</w:t>
      </w:r>
    </w:p>
    <w:p w:rsidR="00A94F75" w:rsidRDefault="00A94F75">
      <w:pPr>
        <w:pStyle w:val="ConsPlusNormal"/>
        <w:ind w:firstLine="540"/>
        <w:jc w:val="both"/>
      </w:pPr>
      <w:r>
        <w:t>5 процентов для программы прикладной магистратуры.</w:t>
      </w:r>
    </w:p>
    <w:p w:rsidR="00A94F75" w:rsidRDefault="00A94F75">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A94F75" w:rsidRDefault="00A94F75">
      <w:pPr>
        <w:pStyle w:val="ConsPlusNormal"/>
        <w:jc w:val="both"/>
      </w:pPr>
    </w:p>
    <w:p w:rsidR="00A94F75" w:rsidRDefault="00A94F75">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A94F75" w:rsidRDefault="00A94F75">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94F75" w:rsidRDefault="00A94F75">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94F75" w:rsidRDefault="00A94F75">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94F75" w:rsidRDefault="00A94F75">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94F75" w:rsidRDefault="00A94F75">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94F75" w:rsidRDefault="00A94F75">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94F75" w:rsidRDefault="00A94F75">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94F75" w:rsidRDefault="00A94F75">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A94F75" w:rsidRDefault="00A94F75">
      <w:pPr>
        <w:pStyle w:val="ConsPlusNormal"/>
        <w:ind w:firstLine="540"/>
        <w:jc w:val="both"/>
      </w:pPr>
      <w:r>
        <w:t xml:space="preserve">7.3.4. Обучающимся должен быть обеспечен доступ (удаленный доступ), в том числе в случае </w:t>
      </w:r>
      <w: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94F75" w:rsidRDefault="00A94F75">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94F75" w:rsidRDefault="00A94F75">
      <w:pPr>
        <w:pStyle w:val="ConsPlusNormal"/>
        <w:jc w:val="both"/>
      </w:pPr>
    </w:p>
    <w:p w:rsidR="00A94F75" w:rsidRDefault="00A94F75">
      <w:pPr>
        <w:pStyle w:val="ConsPlusTitle"/>
        <w:ind w:firstLine="540"/>
        <w:jc w:val="both"/>
        <w:outlineLvl w:val="2"/>
      </w:pPr>
      <w:r>
        <w:t>7.4. Требования к финансовым условиям реализации программ магистратуры.</w:t>
      </w:r>
    </w:p>
    <w:p w:rsidR="00A94F75" w:rsidRDefault="00A94F75">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94F75" w:rsidRDefault="00A94F75">
      <w:pPr>
        <w:pStyle w:val="ConsPlusNormal"/>
        <w:jc w:val="both"/>
      </w:pPr>
    </w:p>
    <w:p w:rsidR="00A94F75" w:rsidRDefault="00A94F75">
      <w:pPr>
        <w:pStyle w:val="ConsPlusNormal"/>
        <w:jc w:val="both"/>
      </w:pPr>
    </w:p>
    <w:p w:rsidR="00A94F75" w:rsidRDefault="00A94F75">
      <w:pPr>
        <w:pStyle w:val="ConsPlusNormal"/>
        <w:pBdr>
          <w:top w:val="single" w:sz="6" w:space="0" w:color="auto"/>
        </w:pBdr>
        <w:spacing w:before="100" w:after="100"/>
        <w:jc w:val="both"/>
        <w:rPr>
          <w:sz w:val="2"/>
          <w:szCs w:val="2"/>
        </w:rPr>
      </w:pPr>
    </w:p>
    <w:p w:rsidR="00097D9D" w:rsidRDefault="00097D9D"/>
    <w:sectPr w:rsidR="00097D9D" w:rsidSect="004662C4">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A94F75"/>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4F75"/>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F7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A94F7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94F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51C4AFA87B2CF183164D916B55C19446BA66485B4990A186237710F2B3BC" TargetMode="External"/><Relationship Id="rId13" Type="http://schemas.openxmlformats.org/officeDocument/2006/relationships/hyperlink" Target="consultantplus://offline/ref=5B551C4AFA87B2CF183164D916B55C194768A1658BBA990A186237710F2B3B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551C4AFA87B2CF183164D916B55C19476BA06582B9990A186237710FBB6249D158BBBED0C2DC202F34C" TargetMode="External"/><Relationship Id="rId12" Type="http://schemas.openxmlformats.org/officeDocument/2006/relationships/hyperlink" Target="consultantplus://offline/ref=5B551C4AFA87B2CF183164D916B55C194768A26480BE990A186237710FBB6249D158BBBED0C2D8212F36C" TargetMode="External"/><Relationship Id="rId17" Type="http://schemas.openxmlformats.org/officeDocument/2006/relationships/hyperlink" Target="consultantplus://offline/ref=5B551C4AFA87B2CF183164D916B55C19446FA26783BD990A186237710FBB6249D158BBBED0C2DC252F34C" TargetMode="External"/><Relationship Id="rId2" Type="http://schemas.openxmlformats.org/officeDocument/2006/relationships/settings" Target="settings.xml"/><Relationship Id="rId16" Type="http://schemas.openxmlformats.org/officeDocument/2006/relationships/hyperlink" Target="consultantplus://offline/ref=5B551C4AFA87B2CF183164D916B55C19446FA06385B5990A186237710FBB6249D158BBBED0C2DC252F30C" TargetMode="External"/><Relationship Id="rId1" Type="http://schemas.openxmlformats.org/officeDocument/2006/relationships/styles" Target="styles.xml"/><Relationship Id="rId6" Type="http://schemas.openxmlformats.org/officeDocument/2006/relationships/hyperlink" Target="consultantplus://offline/ref=5B551C4AFA87B2CF183164D916B55C19476BA8668BB9990A186237710FBB6249D158BBBED0C2DC222F37C" TargetMode="External"/><Relationship Id="rId11" Type="http://schemas.openxmlformats.org/officeDocument/2006/relationships/hyperlink" Target="consultantplus://offline/ref=5B551C4AFA87B2CF183164D916B55C19476BA8668BB9990A186237710FBB6249D158BBBED0C2DC262F37C" TargetMode="External"/><Relationship Id="rId5" Type="http://schemas.openxmlformats.org/officeDocument/2006/relationships/hyperlink" Target="consultantplus://offline/ref=5B551C4AFA87B2CF183164D916B55C194768A26480BE990A186237710FBB6249D158BBBED0C2D8202F3FC" TargetMode="External"/><Relationship Id="rId15" Type="http://schemas.openxmlformats.org/officeDocument/2006/relationships/hyperlink" Target="consultantplus://offline/ref=5B551C4AFA87B2CF183164D916B55C19446BA26282BB990A186237710FBB6249D158BBBED0C2DC252F36C" TargetMode="External"/><Relationship Id="rId10" Type="http://schemas.openxmlformats.org/officeDocument/2006/relationships/hyperlink" Target="consultantplus://offline/ref=5B551C4AFA87B2CF183164D916B55C194768A26480BE990A186237710FBB6249D158BBBED0C2D8202F3F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551C4AFA87B2CF183164D916B55C19446DA46185B9990A186237710FBB6249D158BBBED0C3DE202F35C" TargetMode="External"/><Relationship Id="rId14" Type="http://schemas.openxmlformats.org/officeDocument/2006/relationships/hyperlink" Target="consultantplus://offline/ref=5B551C4AFA87B2CF183164D916B55C194768A16287B9990A186237710F2B3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5241</Words>
  <Characters>29877</Characters>
  <Application>Microsoft Office Word</Application>
  <DocSecurity>0</DocSecurity>
  <Lines>248</Lines>
  <Paragraphs>70</Paragraphs>
  <ScaleCrop>false</ScaleCrop>
  <Company>USN Team</Company>
  <LinksUpToDate>false</LinksUpToDate>
  <CharactersWithSpaces>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2017-08-23T02:55:00Z</dcterms:created>
  <dcterms:modified xsi:type="dcterms:W3CDTF">2017-08-23T02:56:00Z</dcterms:modified>
</cp:coreProperties>
</file>