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C" w:rsidRDefault="009611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</w:pPr>
      <w:r>
        <w:t>Зарегистрировано в Минюсте России 20 августа 2014 г. N 33688</w:t>
      </w:r>
    </w:p>
    <w:p w:rsidR="009611DC" w:rsidRDefault="00961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611DC" w:rsidRDefault="009611DC">
      <w:pPr>
        <w:pStyle w:val="ConsPlusTitle"/>
        <w:jc w:val="center"/>
      </w:pPr>
    </w:p>
    <w:p w:rsidR="009611DC" w:rsidRDefault="009611DC">
      <w:pPr>
        <w:pStyle w:val="ConsPlusTitle"/>
        <w:jc w:val="center"/>
      </w:pPr>
      <w:r>
        <w:t>ПРИКАЗ</w:t>
      </w:r>
    </w:p>
    <w:p w:rsidR="009611DC" w:rsidRDefault="009611DC">
      <w:pPr>
        <w:pStyle w:val="ConsPlusTitle"/>
        <w:jc w:val="center"/>
      </w:pPr>
      <w:r>
        <w:t>от 30 июля 2014 г. N 898</w:t>
      </w:r>
    </w:p>
    <w:p w:rsidR="009611DC" w:rsidRDefault="009611DC">
      <w:pPr>
        <w:pStyle w:val="ConsPlusTitle"/>
        <w:jc w:val="center"/>
      </w:pPr>
    </w:p>
    <w:p w:rsidR="009611DC" w:rsidRDefault="009611DC">
      <w:pPr>
        <w:pStyle w:val="ConsPlusTitle"/>
        <w:jc w:val="center"/>
      </w:pPr>
      <w:r>
        <w:t>ОБ УТВЕРЖДЕНИИ</w:t>
      </w:r>
    </w:p>
    <w:p w:rsidR="009611DC" w:rsidRDefault="009611D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611DC" w:rsidRDefault="009611DC">
      <w:pPr>
        <w:pStyle w:val="ConsPlusTitle"/>
        <w:jc w:val="center"/>
      </w:pPr>
      <w:r>
        <w:t>ВЫСШЕГО ОБРАЗОВАНИЯ ПО НАПРАВЛЕНИЮ ПОДГОТОВКИ 38.06.01</w:t>
      </w:r>
    </w:p>
    <w:p w:rsidR="009611DC" w:rsidRDefault="009611DC">
      <w:pPr>
        <w:pStyle w:val="ConsPlusTitle"/>
        <w:jc w:val="center"/>
      </w:pPr>
      <w:r>
        <w:t>ЭКОНОМИКА (УРОВЕНЬ ПОДГОТОВКИ КАДРОВ ВЫСШЕЙ КВАЛИФИКАЦИИ)</w:t>
      </w:r>
    </w:p>
    <w:p w:rsidR="009611DC" w:rsidRDefault="009611DC">
      <w:pPr>
        <w:pStyle w:val="ConsPlusNormal"/>
        <w:jc w:val="center"/>
      </w:pPr>
      <w:r>
        <w:t>Список изменяющих документов</w:t>
      </w:r>
    </w:p>
    <w:p w:rsidR="009611DC" w:rsidRDefault="009611D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611DC" w:rsidRDefault="009611DC">
      <w:pPr>
        <w:pStyle w:val="ConsPlusNormal"/>
        <w:jc w:val="center"/>
      </w:pPr>
    </w:p>
    <w:p w:rsidR="009611DC" w:rsidRDefault="009611D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611DC" w:rsidRDefault="009611D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38.06.01 Экономика (уровень подготовки кадров высшей квалификации).</w:t>
      </w:r>
    </w:p>
    <w:p w:rsidR="009611DC" w:rsidRDefault="009611DC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right"/>
      </w:pPr>
      <w:r>
        <w:t>Министр</w:t>
      </w:r>
    </w:p>
    <w:p w:rsidR="009611DC" w:rsidRDefault="009611DC">
      <w:pPr>
        <w:pStyle w:val="ConsPlusNormal"/>
        <w:jc w:val="right"/>
      </w:pPr>
      <w:r>
        <w:t>Д.В.ЛИВАНОВ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right"/>
      </w:pPr>
      <w:r>
        <w:t>Приложение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right"/>
      </w:pPr>
      <w:r>
        <w:t>Утвержден</w:t>
      </w:r>
    </w:p>
    <w:p w:rsidR="009611DC" w:rsidRDefault="009611DC">
      <w:pPr>
        <w:pStyle w:val="ConsPlusNormal"/>
        <w:jc w:val="right"/>
      </w:pPr>
      <w:r>
        <w:t>приказом Министерства образования</w:t>
      </w:r>
    </w:p>
    <w:p w:rsidR="009611DC" w:rsidRDefault="009611DC">
      <w:pPr>
        <w:pStyle w:val="ConsPlusNormal"/>
        <w:jc w:val="right"/>
      </w:pPr>
      <w:r>
        <w:t>и науки Российской Федерации</w:t>
      </w:r>
    </w:p>
    <w:p w:rsidR="009611DC" w:rsidRDefault="009611DC">
      <w:pPr>
        <w:pStyle w:val="ConsPlusNormal"/>
        <w:jc w:val="right"/>
      </w:pPr>
      <w:r>
        <w:t>от 30 июля 2014 г. N 898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9611DC" w:rsidRDefault="009611DC">
      <w:pPr>
        <w:pStyle w:val="ConsPlusTitle"/>
        <w:jc w:val="center"/>
      </w:pPr>
      <w:r>
        <w:t>ВЫСШЕГО ОБРАЗОВАНИЯ</w:t>
      </w:r>
    </w:p>
    <w:p w:rsidR="009611DC" w:rsidRDefault="009611DC">
      <w:pPr>
        <w:pStyle w:val="ConsPlusTitle"/>
        <w:jc w:val="center"/>
      </w:pPr>
    </w:p>
    <w:p w:rsidR="009611DC" w:rsidRDefault="009611DC">
      <w:pPr>
        <w:pStyle w:val="ConsPlusTitle"/>
        <w:jc w:val="center"/>
      </w:pPr>
      <w:r>
        <w:t>УРОВЕНЬ ВЫСШЕГО ОБРАЗОВАНИЯ</w:t>
      </w:r>
    </w:p>
    <w:p w:rsidR="009611DC" w:rsidRDefault="009611DC">
      <w:pPr>
        <w:pStyle w:val="ConsPlusTitle"/>
        <w:jc w:val="center"/>
      </w:pPr>
      <w:r>
        <w:t>ПОДГОТОВКА КАДРОВ ВЫСШЕЙ КВАЛИФИКАЦИИ</w:t>
      </w:r>
    </w:p>
    <w:p w:rsidR="009611DC" w:rsidRDefault="009611DC">
      <w:pPr>
        <w:pStyle w:val="ConsPlusTitle"/>
        <w:jc w:val="center"/>
      </w:pPr>
    </w:p>
    <w:p w:rsidR="009611DC" w:rsidRDefault="009611DC">
      <w:pPr>
        <w:pStyle w:val="ConsPlusTitle"/>
        <w:jc w:val="center"/>
      </w:pPr>
      <w:r>
        <w:t>НАПРАВЛЕНИЕ ПОДГОТОВКИ</w:t>
      </w:r>
    </w:p>
    <w:p w:rsidR="009611DC" w:rsidRDefault="009611DC">
      <w:pPr>
        <w:pStyle w:val="ConsPlusTitle"/>
        <w:jc w:val="center"/>
      </w:pPr>
      <w:r>
        <w:t>38.06.01 ЭКОНОМИКА</w:t>
      </w:r>
    </w:p>
    <w:p w:rsidR="009611DC" w:rsidRDefault="009611DC">
      <w:pPr>
        <w:pStyle w:val="ConsPlusNormal"/>
        <w:jc w:val="center"/>
      </w:pPr>
      <w:r>
        <w:t>Список изменяющих документов</w:t>
      </w:r>
    </w:p>
    <w:p w:rsidR="009611DC" w:rsidRDefault="009611D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center"/>
      </w:pPr>
      <w:r>
        <w:t>I. ОБЛАСТЬ ПРИМЕНЕНИЯ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38.06.01 Экономика (далее соответственно - программа аспирантуры, направление подготовки).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center"/>
      </w:pPr>
      <w:r>
        <w:t>II. ИСПОЛЬЗУЕМЫЕ СОКРАЩЕНИЯ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611DC" w:rsidRDefault="009611DC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9611DC" w:rsidRDefault="009611DC">
      <w:pPr>
        <w:pStyle w:val="ConsPlusNormal"/>
        <w:ind w:firstLine="540"/>
        <w:jc w:val="both"/>
      </w:pPr>
      <w:r>
        <w:t>УК - универсальные компетенции;</w:t>
      </w:r>
    </w:p>
    <w:p w:rsidR="009611DC" w:rsidRDefault="009611DC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9611DC" w:rsidRDefault="009611DC">
      <w:pPr>
        <w:pStyle w:val="ConsPlusNormal"/>
        <w:ind w:firstLine="540"/>
        <w:jc w:val="both"/>
      </w:pPr>
      <w:r>
        <w:t>ПК - профессиональные компетенции;</w:t>
      </w:r>
    </w:p>
    <w:p w:rsidR="009611DC" w:rsidRDefault="009611DC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611DC" w:rsidRDefault="009611DC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center"/>
      </w:pPr>
      <w:r>
        <w:t>III. ХАРАКТЕРИСТИКА НАПРАВЛЕНИЯ ПОДГОТОВКИ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9611DC" w:rsidRDefault="009611DC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9611DC" w:rsidRDefault="009611DC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9611DC" w:rsidRDefault="009611DC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9611DC" w:rsidRDefault="009611DC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9611DC" w:rsidRDefault="009611DC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9611DC" w:rsidRDefault="009611DC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9611DC" w:rsidRDefault="009611DC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9611DC" w:rsidRDefault="009611DC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611DC" w:rsidRDefault="009611DC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9611DC" w:rsidRDefault="009611DC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center"/>
      </w:pPr>
      <w:r>
        <w:t>IV. ХАРАКТЕРИСТИКА ПРОФЕССИОНАЛЬНОЙ ДЕЯТЕЛЬНОСТИ</w:t>
      </w:r>
    </w:p>
    <w:p w:rsidR="009611DC" w:rsidRDefault="009611DC">
      <w:pPr>
        <w:pStyle w:val="ConsPlusNormal"/>
        <w:jc w:val="center"/>
      </w:pPr>
      <w:r>
        <w:t>ВЫПУСКНИКОВ, ОСВОИВШИХ ПРОГРАММУ АСПИРАНТУРЫ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 предпринимательства.</w:t>
      </w:r>
      <w:proofErr w:type="gramEnd"/>
    </w:p>
    <w:p w:rsidR="009611DC" w:rsidRDefault="009611DC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9611DC" w:rsidRDefault="009611DC">
      <w:pPr>
        <w:pStyle w:val="ConsPlusNormal"/>
        <w:ind w:firstLine="540"/>
        <w:jc w:val="both"/>
      </w:pPr>
      <w:r>
        <w:t>концептуальные (фундаментальные) проблемы экономической науки, включая методы экономического анализа;</w:t>
      </w:r>
    </w:p>
    <w:p w:rsidR="009611DC" w:rsidRDefault="009611DC">
      <w:pPr>
        <w:pStyle w:val="ConsPlusNormal"/>
        <w:ind w:firstLine="540"/>
        <w:jc w:val="both"/>
      </w:pPr>
      <w:r>
        <w:t>прикладные проблемы функционирования различных экономических агентов, рынков и систем.</w:t>
      </w:r>
    </w:p>
    <w:p w:rsidR="009611DC" w:rsidRDefault="009611DC">
      <w:pPr>
        <w:pStyle w:val="ConsPlusNormal"/>
        <w:ind w:firstLine="540"/>
        <w:jc w:val="both"/>
      </w:pPr>
      <w:r>
        <w:t xml:space="preserve">4.3. Виды профессиональной деятельности, к которым готовятся выпускники, освоившие программу </w:t>
      </w:r>
      <w:r>
        <w:lastRenderedPageBreak/>
        <w:t>аспирантуры:</w:t>
      </w:r>
    </w:p>
    <w:p w:rsidR="009611DC" w:rsidRDefault="009611DC">
      <w:pPr>
        <w:pStyle w:val="ConsPlusNormal"/>
        <w:ind w:firstLine="540"/>
        <w:jc w:val="both"/>
      </w:pPr>
      <w:r>
        <w:t>научно-исследовательская деятельность в области экономики:</w:t>
      </w:r>
    </w:p>
    <w:p w:rsidR="009611DC" w:rsidRDefault="009611DC">
      <w:pPr>
        <w:pStyle w:val="ConsPlusNormal"/>
        <w:ind w:firstLine="540"/>
        <w:jc w:val="both"/>
      </w:pPr>
      <w:r>
        <w:t>фундаментальные исследования в области экономической теории и финансов;</w:t>
      </w:r>
    </w:p>
    <w:p w:rsidR="009611DC" w:rsidRDefault="009611DC">
      <w:pPr>
        <w:pStyle w:val="ConsPlusNormal"/>
        <w:ind w:firstLine="540"/>
        <w:jc w:val="both"/>
      </w:pPr>
      <w:r>
        <w:t xml:space="preserve">исследования в области истории </w:t>
      </w:r>
      <w:proofErr w:type="gramStart"/>
      <w:r>
        <w:t>экономических процессов</w:t>
      </w:r>
      <w:proofErr w:type="gramEnd"/>
      <w:r>
        <w:t>, истории экономических учений и развития методологии экономического анализа;</w:t>
      </w:r>
    </w:p>
    <w:p w:rsidR="009611DC" w:rsidRDefault="009611DC">
      <w:pPr>
        <w:pStyle w:val="ConsPlusNormal"/>
        <w:ind w:firstLine="540"/>
        <w:jc w:val="both"/>
      </w:pPr>
      <w:r>
        <w:t>исследования национальной и мировой финансовых систем;</w:t>
      </w:r>
    </w:p>
    <w:p w:rsidR="009611DC" w:rsidRDefault="009611DC">
      <w:pPr>
        <w:pStyle w:val="ConsPlusNormal"/>
        <w:ind w:firstLine="540"/>
        <w:jc w:val="both"/>
      </w:pPr>
      <w:r>
        <w:t>общегосударственных, территориальных и местных финансов;</w:t>
      </w:r>
    </w:p>
    <w:p w:rsidR="009611DC" w:rsidRDefault="009611DC">
      <w:pPr>
        <w:pStyle w:val="ConsPlusNormal"/>
        <w:ind w:firstLine="540"/>
        <w:jc w:val="both"/>
      </w:pPr>
      <w:r>
        <w:t>финансов хозяйствующих субъектов;</w:t>
      </w:r>
    </w:p>
    <w:p w:rsidR="009611DC" w:rsidRDefault="009611DC">
      <w:pPr>
        <w:pStyle w:val="ConsPlusNormal"/>
        <w:ind w:firstLine="540"/>
        <w:jc w:val="both"/>
      </w:pPr>
      <w:r>
        <w:t>финансов домохозяйств;</w:t>
      </w:r>
    </w:p>
    <w:p w:rsidR="009611DC" w:rsidRDefault="009611DC">
      <w:pPr>
        <w:pStyle w:val="ConsPlusNormal"/>
        <w:ind w:firstLine="540"/>
        <w:jc w:val="both"/>
      </w:pPr>
      <w:r>
        <w:t>рынка ценных бумаг и валютного рынка;</w:t>
      </w:r>
    </w:p>
    <w:p w:rsidR="009611DC" w:rsidRDefault="009611DC">
      <w:pPr>
        <w:pStyle w:val="ConsPlusNormal"/>
        <w:ind w:firstLine="540"/>
        <w:jc w:val="both"/>
      </w:pPr>
      <w:r>
        <w:t>рынок страховых услуг;</w:t>
      </w:r>
    </w:p>
    <w:p w:rsidR="009611DC" w:rsidRDefault="009611DC">
      <w:pPr>
        <w:pStyle w:val="ConsPlusNormal"/>
        <w:ind w:firstLine="540"/>
        <w:jc w:val="both"/>
      </w:pPr>
      <w:r>
        <w:t>денежного рынка, денежной системы и денежного оборота;</w:t>
      </w:r>
    </w:p>
    <w:p w:rsidR="009611DC" w:rsidRDefault="009611DC">
      <w:pPr>
        <w:pStyle w:val="ConsPlusNormal"/>
        <w:ind w:firstLine="540"/>
        <w:jc w:val="both"/>
      </w:pPr>
      <w:r>
        <w:t>оценочной деятельности;</w:t>
      </w:r>
    </w:p>
    <w:p w:rsidR="009611DC" w:rsidRDefault="009611DC">
      <w:pPr>
        <w:pStyle w:val="ConsPlusNormal"/>
        <w:ind w:firstLine="540"/>
        <w:jc w:val="both"/>
      </w:pPr>
      <w:r>
        <w:t>кредитных отношений, банков и иных финансово-кредитных организаций;</w:t>
      </w:r>
    </w:p>
    <w:p w:rsidR="009611DC" w:rsidRDefault="009611DC">
      <w:pPr>
        <w:pStyle w:val="ConsPlusNormal"/>
        <w:ind w:firstLine="540"/>
        <w:jc w:val="both"/>
      </w:pPr>
      <w: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9611DC" w:rsidRDefault="009611DC">
      <w:pPr>
        <w:pStyle w:val="ConsPlusNormal"/>
        <w:ind w:firstLine="540"/>
        <w:jc w:val="both"/>
      </w:pPr>
      <w:r>
        <w:t>прикладные экономические исследования на основе фундаментальных методов экономического анализа;</w:t>
      </w:r>
    </w:p>
    <w:p w:rsidR="009611DC" w:rsidRDefault="009611DC">
      <w:pPr>
        <w:pStyle w:val="ConsPlusNormal"/>
        <w:ind w:firstLine="540"/>
        <w:jc w:val="both"/>
      </w:pPr>
      <w: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611DC" w:rsidRDefault="009611DC">
      <w:pPr>
        <w:pStyle w:val="ConsPlusNormal"/>
        <w:ind w:firstLine="540"/>
        <w:jc w:val="both"/>
      </w:pPr>
      <w: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9611DC" w:rsidRDefault="009611DC">
      <w:pPr>
        <w:pStyle w:val="ConsPlusNormal"/>
        <w:ind w:firstLine="540"/>
        <w:jc w:val="both"/>
      </w:pPr>
      <w: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9611DC" w:rsidRDefault="009611DC">
      <w:pPr>
        <w:pStyle w:val="ConsPlusNormal"/>
        <w:ind w:firstLine="540"/>
        <w:jc w:val="both"/>
      </w:pPr>
      <w: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9611DC" w:rsidRDefault="009611DC">
      <w:pPr>
        <w:pStyle w:val="ConsPlusNormal"/>
        <w:ind w:firstLine="540"/>
        <w:jc w:val="both"/>
      </w:pPr>
      <w: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9611DC" w:rsidRDefault="009611DC">
      <w:pPr>
        <w:pStyle w:val="ConsPlusNormal"/>
        <w:ind w:firstLine="540"/>
        <w:jc w:val="both"/>
      </w:pPr>
      <w: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9611DC" w:rsidRDefault="009611DC">
      <w:pPr>
        <w:pStyle w:val="ConsPlusNormal"/>
        <w:ind w:firstLine="540"/>
        <w:jc w:val="both"/>
      </w:pPr>
      <w: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9611DC" w:rsidRDefault="009611DC">
      <w:pPr>
        <w:pStyle w:val="ConsPlusNormal"/>
        <w:ind w:firstLine="540"/>
        <w:jc w:val="both"/>
      </w:pPr>
      <w: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9611DC" w:rsidRDefault="009611DC">
      <w:pPr>
        <w:pStyle w:val="ConsPlusNormal"/>
        <w:ind w:firstLine="540"/>
        <w:jc w:val="both"/>
      </w:pPr>
      <w:r>
        <w:t>совершенствование методов управления и государственного регулирования;</w:t>
      </w:r>
    </w:p>
    <w:p w:rsidR="009611DC" w:rsidRDefault="009611DC">
      <w:pPr>
        <w:pStyle w:val="ConsPlusNormal"/>
        <w:ind w:firstLine="540"/>
        <w:jc w:val="both"/>
      </w:pPr>
      <w:r>
        <w:t>изучение закономерностей и тенденций развития системы ведения предпринимательской деятельности;</w:t>
      </w:r>
    </w:p>
    <w:p w:rsidR="009611DC" w:rsidRDefault="009611DC">
      <w:pPr>
        <w:pStyle w:val="ConsPlusNormal"/>
        <w:ind w:firstLine="540"/>
        <w:jc w:val="both"/>
      </w:pPr>
      <w:r>
        <w:t>методологии, теории формирования и развития предпринимательства.</w:t>
      </w:r>
    </w:p>
    <w:p w:rsidR="009611DC" w:rsidRDefault="009611DC">
      <w:pPr>
        <w:pStyle w:val="ConsPlusNormal"/>
        <w:ind w:firstLine="540"/>
        <w:jc w:val="both"/>
      </w:pPr>
      <w:r>
        <w:t>преподавательская деятельность:</w:t>
      </w:r>
    </w:p>
    <w:p w:rsidR="009611DC" w:rsidRDefault="009611DC">
      <w:pPr>
        <w:pStyle w:val="ConsPlusNormal"/>
        <w:ind w:firstLine="540"/>
        <w:jc w:val="both"/>
      </w:pPr>
      <w: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9611DC" w:rsidRDefault="009611DC">
      <w:pPr>
        <w:pStyle w:val="ConsPlusNormal"/>
        <w:ind w:firstLine="540"/>
        <w:jc w:val="both"/>
      </w:pPr>
      <w:r>
        <w:t>преподавание экономических дисциплин и учебно-методическая работа по областям профессиональной деятельности;</w:t>
      </w:r>
    </w:p>
    <w:p w:rsidR="009611DC" w:rsidRDefault="009611DC">
      <w:pPr>
        <w:pStyle w:val="ConsPlusNormal"/>
        <w:ind w:firstLine="540"/>
        <w:jc w:val="both"/>
      </w:pPr>
      <w: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9611DC" w:rsidRDefault="009611DC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9611DC" w:rsidRDefault="009611DC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9611DC" w:rsidRDefault="009611DC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9611DC" w:rsidRDefault="009611DC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9611DC" w:rsidRDefault="009611DC">
      <w:pPr>
        <w:pStyle w:val="ConsPlusNormal"/>
        <w:ind w:firstLine="540"/>
        <w:jc w:val="both"/>
      </w:pPr>
      <w:r>
        <w:lastRenderedPageBreak/>
        <w:t>5.2. Выпускник, освоивший программу аспирантуры, должен обладать следующими универсальными компетенциями:</w:t>
      </w:r>
    </w:p>
    <w:p w:rsidR="009611DC" w:rsidRDefault="009611DC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611DC" w:rsidRDefault="009611DC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611DC" w:rsidRDefault="009611DC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611DC" w:rsidRDefault="009611DC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611DC" w:rsidRDefault="009611DC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9611DC" w:rsidRDefault="009611DC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9611DC" w:rsidRDefault="009611DC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9611DC" w:rsidRDefault="009611DC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611DC" w:rsidRDefault="009611DC">
      <w:pPr>
        <w:pStyle w:val="ConsPlusNormal"/>
        <w:ind w:firstLine="540"/>
        <w:jc w:val="both"/>
      </w:pPr>
      <w: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9611DC" w:rsidRDefault="009611DC">
      <w:pPr>
        <w:pStyle w:val="ConsPlusNormal"/>
        <w:ind w:firstLine="540"/>
        <w:jc w:val="both"/>
      </w:pPr>
      <w:r>
        <w:t>готовностью к преподавательской деятельности по образовательным программам высшего образования (ОПК-3).</w:t>
      </w:r>
    </w:p>
    <w:p w:rsidR="009611DC" w:rsidRDefault="009611DC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9611DC" w:rsidRDefault="009611DC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9611DC" w:rsidRDefault="009611DC">
      <w:pPr>
        <w:pStyle w:val="ConsPlusNormal"/>
        <w:ind w:firstLine="540"/>
        <w:jc w:val="both"/>
      </w:pPr>
      <w:r>
        <w:t>--------------------------------</w:t>
      </w:r>
    </w:p>
    <w:p w:rsidR="009611DC" w:rsidRDefault="009611D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center"/>
      </w:pPr>
      <w:r>
        <w:t>VI. ТРЕБОВАНИЯ К СТРУКТУРЕ ПРОГРАММЫ АСПИРАНТУРЫ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9611DC" w:rsidRDefault="009611DC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9611DC" w:rsidRDefault="009611DC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611DC" w:rsidRDefault="009611DC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9611DC" w:rsidRDefault="009611DC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9611DC" w:rsidRDefault="009611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611DC" w:rsidRDefault="009611DC">
      <w:pPr>
        <w:pStyle w:val="ConsPlusNormal"/>
        <w:ind w:firstLine="540"/>
        <w:jc w:val="both"/>
      </w:pPr>
      <w:r>
        <w:t xml:space="preserve">Блок 4.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center"/>
      </w:pPr>
      <w:r>
        <w:t>Структура программы аспирантуры</w:t>
      </w:r>
    </w:p>
    <w:p w:rsidR="009611DC" w:rsidRDefault="009611DC">
      <w:pPr>
        <w:sectPr w:rsidR="009611DC" w:rsidSect="001639E0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right"/>
      </w:pPr>
      <w:r>
        <w:t>Таблица</w:t>
      </w:r>
    </w:p>
    <w:p w:rsidR="009611DC" w:rsidRDefault="00961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0"/>
        <w:gridCol w:w="2520"/>
      </w:tblGrid>
      <w:tr w:rsidR="009611DC">
        <w:tc>
          <w:tcPr>
            <w:tcW w:w="7080" w:type="dxa"/>
          </w:tcPr>
          <w:p w:rsidR="009611DC" w:rsidRDefault="009611DC">
            <w:pPr>
              <w:pStyle w:val="ConsPlusNormal"/>
            </w:pPr>
            <w:r>
              <w:t>Наименование элемента программы</w:t>
            </w:r>
          </w:p>
        </w:tc>
        <w:tc>
          <w:tcPr>
            <w:tcW w:w="2520" w:type="dxa"/>
          </w:tcPr>
          <w:p w:rsidR="009611DC" w:rsidRDefault="009611DC">
            <w:pPr>
              <w:pStyle w:val="ConsPlusNormal"/>
              <w:jc w:val="right"/>
            </w:pPr>
            <w:r>
              <w:t>Объем (в з.е.)</w:t>
            </w:r>
          </w:p>
        </w:tc>
      </w:tr>
      <w:tr w:rsidR="009611DC">
        <w:tc>
          <w:tcPr>
            <w:tcW w:w="7080" w:type="dxa"/>
          </w:tcPr>
          <w:p w:rsidR="009611DC" w:rsidRDefault="009611DC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520" w:type="dxa"/>
          </w:tcPr>
          <w:p w:rsidR="009611DC" w:rsidRDefault="009611DC">
            <w:pPr>
              <w:pStyle w:val="ConsPlusNormal"/>
              <w:jc w:val="center"/>
            </w:pPr>
            <w:r>
              <w:t>30</w:t>
            </w:r>
          </w:p>
        </w:tc>
      </w:tr>
      <w:tr w:rsidR="009611DC">
        <w:tc>
          <w:tcPr>
            <w:tcW w:w="7080" w:type="dxa"/>
          </w:tcPr>
          <w:p w:rsidR="009611DC" w:rsidRDefault="009611DC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520" w:type="dxa"/>
            <w:vMerge w:val="restart"/>
          </w:tcPr>
          <w:p w:rsidR="009611DC" w:rsidRDefault="009611DC">
            <w:pPr>
              <w:pStyle w:val="ConsPlusNormal"/>
              <w:jc w:val="center"/>
            </w:pPr>
            <w:r>
              <w:t>9</w:t>
            </w:r>
          </w:p>
        </w:tc>
      </w:tr>
      <w:tr w:rsidR="009611DC">
        <w:tc>
          <w:tcPr>
            <w:tcW w:w="7080" w:type="dxa"/>
          </w:tcPr>
          <w:p w:rsidR="009611DC" w:rsidRDefault="009611DC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</w:tcPr>
          <w:p w:rsidR="009611DC" w:rsidRDefault="009611DC"/>
        </w:tc>
      </w:tr>
      <w:tr w:rsidR="009611DC">
        <w:tc>
          <w:tcPr>
            <w:tcW w:w="7080" w:type="dxa"/>
          </w:tcPr>
          <w:p w:rsidR="009611DC" w:rsidRDefault="009611DC">
            <w:pPr>
              <w:pStyle w:val="ConsPlusNormal"/>
              <w:jc w:val="both"/>
            </w:pPr>
            <w:r>
              <w:t>Вариативная часть</w:t>
            </w:r>
          </w:p>
          <w:p w:rsidR="009611DC" w:rsidRDefault="009611DC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9611DC" w:rsidRDefault="009611DC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</w:tcPr>
          <w:p w:rsidR="009611DC" w:rsidRDefault="009611DC">
            <w:pPr>
              <w:pStyle w:val="ConsPlusNormal"/>
              <w:jc w:val="center"/>
            </w:pPr>
            <w:r>
              <w:t>21</w:t>
            </w:r>
          </w:p>
        </w:tc>
      </w:tr>
      <w:tr w:rsidR="009611DC">
        <w:tc>
          <w:tcPr>
            <w:tcW w:w="7080" w:type="dxa"/>
          </w:tcPr>
          <w:p w:rsidR="009611DC" w:rsidRDefault="009611DC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9611DC" w:rsidRDefault="009611DC">
            <w:pPr>
              <w:pStyle w:val="ConsPlusNormal"/>
              <w:jc w:val="center"/>
            </w:pPr>
            <w:r>
              <w:t>141</w:t>
            </w:r>
          </w:p>
        </w:tc>
      </w:tr>
      <w:tr w:rsidR="009611DC">
        <w:tc>
          <w:tcPr>
            <w:tcW w:w="7080" w:type="dxa"/>
          </w:tcPr>
          <w:p w:rsidR="009611DC" w:rsidRDefault="009611DC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9611DC" w:rsidRDefault="009611DC"/>
        </w:tc>
      </w:tr>
      <w:tr w:rsidR="009611DC">
        <w:tc>
          <w:tcPr>
            <w:tcW w:w="7080" w:type="dxa"/>
          </w:tcPr>
          <w:p w:rsidR="009611DC" w:rsidRDefault="009611DC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9611DC" w:rsidRDefault="009611DC"/>
        </w:tc>
      </w:tr>
      <w:tr w:rsidR="009611DC">
        <w:tblPrEx>
          <w:tblBorders>
            <w:insideH w:val="nil"/>
          </w:tblBorders>
        </w:tblPrEx>
        <w:tc>
          <w:tcPr>
            <w:tcW w:w="7080" w:type="dxa"/>
            <w:tcBorders>
              <w:bottom w:val="nil"/>
            </w:tcBorders>
          </w:tcPr>
          <w:p w:rsidR="009611DC" w:rsidRDefault="009611DC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9611DC" w:rsidRDefault="009611DC"/>
        </w:tc>
      </w:tr>
      <w:tr w:rsidR="009611D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9611DC" w:rsidRDefault="009611DC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9611DC">
        <w:tc>
          <w:tcPr>
            <w:tcW w:w="7080" w:type="dxa"/>
          </w:tcPr>
          <w:p w:rsidR="009611DC" w:rsidRDefault="009611DC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520" w:type="dxa"/>
          </w:tcPr>
          <w:p w:rsidR="009611DC" w:rsidRDefault="009611DC">
            <w:pPr>
              <w:pStyle w:val="ConsPlusNormal"/>
              <w:jc w:val="center"/>
            </w:pPr>
            <w:r>
              <w:t>9</w:t>
            </w:r>
          </w:p>
        </w:tc>
      </w:tr>
      <w:tr w:rsidR="009611DC">
        <w:tc>
          <w:tcPr>
            <w:tcW w:w="7080" w:type="dxa"/>
          </w:tcPr>
          <w:p w:rsidR="009611DC" w:rsidRDefault="009611DC">
            <w:pPr>
              <w:pStyle w:val="ConsPlusNormal"/>
            </w:pPr>
            <w:r>
              <w:t>Базовая часть</w:t>
            </w:r>
          </w:p>
        </w:tc>
        <w:tc>
          <w:tcPr>
            <w:tcW w:w="2520" w:type="dxa"/>
          </w:tcPr>
          <w:p w:rsidR="009611DC" w:rsidRDefault="009611DC">
            <w:pPr>
              <w:pStyle w:val="ConsPlusNormal"/>
            </w:pPr>
          </w:p>
        </w:tc>
      </w:tr>
      <w:tr w:rsidR="009611DC">
        <w:tc>
          <w:tcPr>
            <w:tcW w:w="7080" w:type="dxa"/>
          </w:tcPr>
          <w:p w:rsidR="009611DC" w:rsidRDefault="009611DC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520" w:type="dxa"/>
          </w:tcPr>
          <w:p w:rsidR="009611DC" w:rsidRDefault="009611DC">
            <w:pPr>
              <w:pStyle w:val="ConsPlusNormal"/>
              <w:jc w:val="center"/>
            </w:pPr>
            <w:r>
              <w:t>180</w:t>
            </w:r>
          </w:p>
        </w:tc>
      </w:tr>
    </w:tbl>
    <w:p w:rsidR="009611DC" w:rsidRDefault="009611DC">
      <w:pPr>
        <w:sectPr w:rsidR="009611DC">
          <w:pgSz w:w="16645" w:h="12061"/>
          <w:pgMar w:top="1593" w:right="1134" w:bottom="1094" w:left="1134" w:header="0" w:footer="0" w:gutter="0"/>
          <w:cols w:space="720"/>
        </w:sectPr>
      </w:pP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9611DC" w:rsidRDefault="009611DC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9611DC" w:rsidRDefault="009611DC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9611DC" w:rsidRDefault="009611DC">
      <w:pPr>
        <w:pStyle w:val="ConsPlusNormal"/>
        <w:ind w:firstLine="540"/>
        <w:jc w:val="both"/>
      </w:pPr>
      <w:r>
        <w:t>--------------------------------</w:t>
      </w:r>
    </w:p>
    <w:p w:rsidR="009611DC" w:rsidRDefault="009611DC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611DC" w:rsidRDefault="009611DC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9611DC" w:rsidRDefault="009611DC">
      <w:pPr>
        <w:pStyle w:val="ConsPlusNormal"/>
        <w:ind w:firstLine="540"/>
        <w:jc w:val="both"/>
      </w:pPr>
      <w:r>
        <w:t>Способы проведения практики:</w:t>
      </w:r>
    </w:p>
    <w:p w:rsidR="009611DC" w:rsidRDefault="009611DC">
      <w:pPr>
        <w:pStyle w:val="ConsPlusNormal"/>
        <w:ind w:firstLine="540"/>
        <w:jc w:val="both"/>
      </w:pPr>
      <w:r>
        <w:t>стационарная;</w:t>
      </w:r>
    </w:p>
    <w:p w:rsidR="009611DC" w:rsidRDefault="009611DC">
      <w:pPr>
        <w:pStyle w:val="ConsPlusNormal"/>
        <w:ind w:firstLine="540"/>
        <w:jc w:val="both"/>
      </w:pPr>
      <w:r>
        <w:t>выездная.</w:t>
      </w:r>
    </w:p>
    <w:p w:rsidR="009611DC" w:rsidRDefault="009611DC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9611DC" w:rsidRDefault="009611DC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611DC" w:rsidRDefault="009611DC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611DC" w:rsidRDefault="009611DC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611DC" w:rsidRDefault="009611DC">
      <w:pPr>
        <w:pStyle w:val="ConsPlusNormal"/>
        <w:jc w:val="both"/>
      </w:pPr>
      <w:r>
        <w:t xml:space="preserve">(п.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611DC" w:rsidRDefault="009611DC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9611DC" w:rsidRDefault="009611DC">
      <w:pPr>
        <w:pStyle w:val="ConsPlusNormal"/>
        <w:ind w:firstLine="540"/>
        <w:jc w:val="both"/>
      </w:pPr>
      <w:r>
        <w:t>--------------------------------</w:t>
      </w:r>
    </w:p>
    <w:p w:rsidR="009611DC" w:rsidRDefault="009611DC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9611DC" w:rsidRDefault="009611DC">
      <w:pPr>
        <w:pStyle w:val="ConsPlusNormal"/>
        <w:ind w:firstLine="540"/>
        <w:jc w:val="both"/>
      </w:pPr>
    </w:p>
    <w:p w:rsidR="009611DC" w:rsidRDefault="009611DC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9611DC" w:rsidRDefault="009611DC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9611DC" w:rsidRDefault="009611DC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9611DC" w:rsidRDefault="009611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611DC" w:rsidRDefault="009611DC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611DC" w:rsidRDefault="009611DC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611DC" w:rsidRDefault="009611DC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9611DC" w:rsidRDefault="009611DC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611DC" w:rsidRDefault="009611DC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611DC" w:rsidRDefault="009611DC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611DC" w:rsidRDefault="009611DC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611DC" w:rsidRDefault="009611DC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611DC" w:rsidRDefault="009611DC">
      <w:pPr>
        <w:pStyle w:val="ConsPlusNormal"/>
        <w:ind w:firstLine="540"/>
        <w:jc w:val="both"/>
      </w:pPr>
      <w:r>
        <w:t>--------------------------------</w:t>
      </w:r>
    </w:p>
    <w:p w:rsidR="009611DC" w:rsidRDefault="009611DC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9611DC" w:rsidRDefault="009611DC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9611DC" w:rsidRDefault="009611DC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0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9611DC" w:rsidRDefault="009611DC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611DC" w:rsidRDefault="009611DC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 bof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611DC" w:rsidRDefault="009611DC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9611DC" w:rsidRDefault="009611DC">
      <w:pPr>
        <w:pStyle w:val="ConsPlusNormal"/>
        <w:ind w:firstLine="540"/>
        <w:jc w:val="both"/>
      </w:pPr>
      <w:r>
        <w:t>--------------------------------</w:t>
      </w:r>
    </w:p>
    <w:p w:rsidR="009611DC" w:rsidRDefault="009611DC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9611DC" w:rsidRDefault="009611DC">
      <w:pPr>
        <w:pStyle w:val="ConsPlusNormal"/>
        <w:ind w:firstLine="540"/>
        <w:jc w:val="both"/>
      </w:pPr>
      <w:r>
        <w:t xml:space="preserve">7.2.1. Реализация программы аспирантуры обеспечивается руководящими и научно-педагогическими </w:t>
      </w:r>
      <w:r>
        <w:lastRenderedPageBreak/>
        <w:t>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9611DC" w:rsidRDefault="009611DC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9611DC" w:rsidRDefault="009611DC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9611DC" w:rsidRDefault="009611D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9611DC" w:rsidRDefault="009611DC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9611DC" w:rsidRDefault="009611DC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9611DC" w:rsidRDefault="009611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9611DC" w:rsidRDefault="009611DC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611DC" w:rsidRDefault="009611DC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611DC" w:rsidRDefault="009611DC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611DC" w:rsidRDefault="009611DC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611DC" w:rsidRDefault="009611DC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9611DC" w:rsidRDefault="009611DC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9611DC" w:rsidRDefault="009611DC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9611DC" w:rsidRDefault="009611DC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</w:t>
      </w:r>
      <w:r>
        <w:lastRenderedPageBreak/>
        <w:t>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jc w:val="both"/>
      </w:pPr>
    </w:p>
    <w:p w:rsidR="009611DC" w:rsidRDefault="00961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31726A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611DC"/>
    <w:rsid w:val="00001281"/>
    <w:rsid w:val="000014E1"/>
    <w:rsid w:val="000017F1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085"/>
    <w:rsid w:val="00070A8E"/>
    <w:rsid w:val="00070F82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6C6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2E2C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9C0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7082"/>
    <w:rsid w:val="0012747A"/>
    <w:rsid w:val="00127797"/>
    <w:rsid w:val="001278BC"/>
    <w:rsid w:val="0012797D"/>
    <w:rsid w:val="00127F1A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C91"/>
    <w:rsid w:val="00165DE3"/>
    <w:rsid w:val="00165EEB"/>
    <w:rsid w:val="00166487"/>
    <w:rsid w:val="001666BA"/>
    <w:rsid w:val="001667A1"/>
    <w:rsid w:val="0016691A"/>
    <w:rsid w:val="00166CDC"/>
    <w:rsid w:val="00167F2F"/>
    <w:rsid w:val="0017006E"/>
    <w:rsid w:val="0017051C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3972"/>
    <w:rsid w:val="001748EE"/>
    <w:rsid w:val="00174C3D"/>
    <w:rsid w:val="00174CD2"/>
    <w:rsid w:val="001751CF"/>
    <w:rsid w:val="001757F5"/>
    <w:rsid w:val="001758BE"/>
    <w:rsid w:val="00175B9D"/>
    <w:rsid w:val="00175CBA"/>
    <w:rsid w:val="001763FE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4CA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11A2"/>
    <w:rsid w:val="001F1324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52A3"/>
    <w:rsid w:val="002053E0"/>
    <w:rsid w:val="002055F9"/>
    <w:rsid w:val="00205D45"/>
    <w:rsid w:val="002063DD"/>
    <w:rsid w:val="00206C06"/>
    <w:rsid w:val="00206FE6"/>
    <w:rsid w:val="00207199"/>
    <w:rsid w:val="0020727D"/>
    <w:rsid w:val="002076FF"/>
    <w:rsid w:val="0020783A"/>
    <w:rsid w:val="00207AEE"/>
    <w:rsid w:val="00207FD8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C7A"/>
    <w:rsid w:val="002701F8"/>
    <w:rsid w:val="0027034A"/>
    <w:rsid w:val="0027147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749"/>
    <w:rsid w:val="0027497B"/>
    <w:rsid w:val="00274E77"/>
    <w:rsid w:val="00274EA8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51C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1A4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86E"/>
    <w:rsid w:val="002B49C4"/>
    <w:rsid w:val="002B4AFF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B99"/>
    <w:rsid w:val="002C7E61"/>
    <w:rsid w:val="002D08AA"/>
    <w:rsid w:val="002D0A3C"/>
    <w:rsid w:val="002D0B3F"/>
    <w:rsid w:val="002D157E"/>
    <w:rsid w:val="002D1664"/>
    <w:rsid w:val="002D1673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89C"/>
    <w:rsid w:val="003B4B28"/>
    <w:rsid w:val="003B51C8"/>
    <w:rsid w:val="003B5203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32E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60F"/>
    <w:rsid w:val="003D1FF2"/>
    <w:rsid w:val="003D1FF7"/>
    <w:rsid w:val="003D202E"/>
    <w:rsid w:val="003D2476"/>
    <w:rsid w:val="003D25CC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E7CCF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3960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0A82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C89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78B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B26"/>
    <w:rsid w:val="00460D72"/>
    <w:rsid w:val="00460F25"/>
    <w:rsid w:val="0046163A"/>
    <w:rsid w:val="00461B92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B00"/>
    <w:rsid w:val="004652B0"/>
    <w:rsid w:val="00465B32"/>
    <w:rsid w:val="00466084"/>
    <w:rsid w:val="00466C51"/>
    <w:rsid w:val="004673B7"/>
    <w:rsid w:val="004674DB"/>
    <w:rsid w:val="00467875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96B"/>
    <w:rsid w:val="00483A0B"/>
    <w:rsid w:val="00483A98"/>
    <w:rsid w:val="00483F05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4BC"/>
    <w:rsid w:val="00486E02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5CB"/>
    <w:rsid w:val="004A074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5B2"/>
    <w:rsid w:val="004B00AD"/>
    <w:rsid w:val="004B0359"/>
    <w:rsid w:val="004B1012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486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183F"/>
    <w:rsid w:val="004C1842"/>
    <w:rsid w:val="004C19B8"/>
    <w:rsid w:val="004C1F2C"/>
    <w:rsid w:val="004C2252"/>
    <w:rsid w:val="004C2897"/>
    <w:rsid w:val="004C2ADB"/>
    <w:rsid w:val="004C2C11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606D"/>
    <w:rsid w:val="004C65E1"/>
    <w:rsid w:val="004C689F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20F2"/>
    <w:rsid w:val="004D212B"/>
    <w:rsid w:val="004D2163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3C29"/>
    <w:rsid w:val="004E428E"/>
    <w:rsid w:val="004E4A44"/>
    <w:rsid w:val="004E50BB"/>
    <w:rsid w:val="004E5750"/>
    <w:rsid w:val="004E5881"/>
    <w:rsid w:val="004E634D"/>
    <w:rsid w:val="004E649F"/>
    <w:rsid w:val="004E6A7D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E11"/>
    <w:rsid w:val="005073BD"/>
    <w:rsid w:val="00507A36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D25"/>
    <w:rsid w:val="0054244E"/>
    <w:rsid w:val="005427FF"/>
    <w:rsid w:val="00542F40"/>
    <w:rsid w:val="00543CEB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D5B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42B1"/>
    <w:rsid w:val="0057465C"/>
    <w:rsid w:val="005748D8"/>
    <w:rsid w:val="00574ED6"/>
    <w:rsid w:val="0057524B"/>
    <w:rsid w:val="00575265"/>
    <w:rsid w:val="005755CA"/>
    <w:rsid w:val="0057580F"/>
    <w:rsid w:val="00575B9D"/>
    <w:rsid w:val="00575ED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4AF4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381"/>
    <w:rsid w:val="005B281D"/>
    <w:rsid w:val="005B2D7C"/>
    <w:rsid w:val="005B384D"/>
    <w:rsid w:val="005B3872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51D5"/>
    <w:rsid w:val="005D61F5"/>
    <w:rsid w:val="005D68F2"/>
    <w:rsid w:val="005D6A3C"/>
    <w:rsid w:val="005D6DAC"/>
    <w:rsid w:val="005D74AD"/>
    <w:rsid w:val="005D768F"/>
    <w:rsid w:val="005D7752"/>
    <w:rsid w:val="005E0074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3FF5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63EE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17D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1D2F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0A5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418B"/>
    <w:rsid w:val="00664C3E"/>
    <w:rsid w:val="00664E72"/>
    <w:rsid w:val="00665AD6"/>
    <w:rsid w:val="00665B9F"/>
    <w:rsid w:val="00665C3C"/>
    <w:rsid w:val="00665E05"/>
    <w:rsid w:val="00665F49"/>
    <w:rsid w:val="006663A5"/>
    <w:rsid w:val="00666E1D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02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5C2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870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45B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257"/>
    <w:rsid w:val="006F0722"/>
    <w:rsid w:val="006F0B28"/>
    <w:rsid w:val="006F11C9"/>
    <w:rsid w:val="006F1AD6"/>
    <w:rsid w:val="006F2245"/>
    <w:rsid w:val="006F2649"/>
    <w:rsid w:val="006F34F1"/>
    <w:rsid w:val="006F393F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700043"/>
    <w:rsid w:val="00700196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03FF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54D"/>
    <w:rsid w:val="007639A6"/>
    <w:rsid w:val="00763A02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3478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334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4AB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3917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0794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AEC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381C"/>
    <w:rsid w:val="0081443F"/>
    <w:rsid w:val="008144D4"/>
    <w:rsid w:val="0081475D"/>
    <w:rsid w:val="00814950"/>
    <w:rsid w:val="00814A73"/>
    <w:rsid w:val="00814F8F"/>
    <w:rsid w:val="00814FD6"/>
    <w:rsid w:val="00815556"/>
    <w:rsid w:val="00816695"/>
    <w:rsid w:val="0081697C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F5C"/>
    <w:rsid w:val="00822F77"/>
    <w:rsid w:val="008230E5"/>
    <w:rsid w:val="008247A7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6DF"/>
    <w:rsid w:val="00861C12"/>
    <w:rsid w:val="0086326C"/>
    <w:rsid w:val="00863374"/>
    <w:rsid w:val="0086357D"/>
    <w:rsid w:val="00863CBC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B0C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3C5"/>
    <w:rsid w:val="008F19B5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95F"/>
    <w:rsid w:val="009029FC"/>
    <w:rsid w:val="00902E83"/>
    <w:rsid w:val="0090402D"/>
    <w:rsid w:val="00904101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5400"/>
    <w:rsid w:val="00915AEB"/>
    <w:rsid w:val="00915F63"/>
    <w:rsid w:val="00915F6E"/>
    <w:rsid w:val="0091616E"/>
    <w:rsid w:val="009170B2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27E99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8C5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57CA5"/>
    <w:rsid w:val="009603BF"/>
    <w:rsid w:val="00960922"/>
    <w:rsid w:val="009611DC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14D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134"/>
    <w:rsid w:val="009A1962"/>
    <w:rsid w:val="009A1A2C"/>
    <w:rsid w:val="009A1FB1"/>
    <w:rsid w:val="009A2472"/>
    <w:rsid w:val="009A2A83"/>
    <w:rsid w:val="009A2AA6"/>
    <w:rsid w:val="009A2AA9"/>
    <w:rsid w:val="009A2C9C"/>
    <w:rsid w:val="009A3139"/>
    <w:rsid w:val="009A34C6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2DBC"/>
    <w:rsid w:val="009C3036"/>
    <w:rsid w:val="009C371C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1D6C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6A1"/>
    <w:rsid w:val="00A369DA"/>
    <w:rsid w:val="00A36F28"/>
    <w:rsid w:val="00A3758E"/>
    <w:rsid w:val="00A37754"/>
    <w:rsid w:val="00A37B7E"/>
    <w:rsid w:val="00A40162"/>
    <w:rsid w:val="00A410BD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468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B71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B01"/>
    <w:rsid w:val="00A86DA4"/>
    <w:rsid w:val="00A86FE4"/>
    <w:rsid w:val="00A872C8"/>
    <w:rsid w:val="00A877D4"/>
    <w:rsid w:val="00A87B22"/>
    <w:rsid w:val="00A87BF9"/>
    <w:rsid w:val="00A90096"/>
    <w:rsid w:val="00A903C0"/>
    <w:rsid w:val="00A90FAB"/>
    <w:rsid w:val="00A91EB3"/>
    <w:rsid w:val="00A921C8"/>
    <w:rsid w:val="00A92256"/>
    <w:rsid w:val="00A9243F"/>
    <w:rsid w:val="00A928D9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48"/>
    <w:rsid w:val="00B018B2"/>
    <w:rsid w:val="00B01EAC"/>
    <w:rsid w:val="00B01EC0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CA"/>
    <w:rsid w:val="00B60682"/>
    <w:rsid w:val="00B60712"/>
    <w:rsid w:val="00B60C51"/>
    <w:rsid w:val="00B61093"/>
    <w:rsid w:val="00B61121"/>
    <w:rsid w:val="00B61287"/>
    <w:rsid w:val="00B61416"/>
    <w:rsid w:val="00B6172C"/>
    <w:rsid w:val="00B62758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A7A"/>
    <w:rsid w:val="00B73B48"/>
    <w:rsid w:val="00B74929"/>
    <w:rsid w:val="00B7497E"/>
    <w:rsid w:val="00B75017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9C2"/>
    <w:rsid w:val="00BA2F37"/>
    <w:rsid w:val="00BA3443"/>
    <w:rsid w:val="00BA39ED"/>
    <w:rsid w:val="00BA3B41"/>
    <w:rsid w:val="00BA41B5"/>
    <w:rsid w:val="00BA43BC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42"/>
    <w:rsid w:val="00BB44A7"/>
    <w:rsid w:val="00BB49BB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F6A"/>
    <w:rsid w:val="00BC7919"/>
    <w:rsid w:val="00BC7CD5"/>
    <w:rsid w:val="00BC7D67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02E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BC8"/>
    <w:rsid w:val="00BF0F48"/>
    <w:rsid w:val="00BF121C"/>
    <w:rsid w:val="00BF14D4"/>
    <w:rsid w:val="00BF19E6"/>
    <w:rsid w:val="00BF279E"/>
    <w:rsid w:val="00BF2C3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6350"/>
    <w:rsid w:val="00C56579"/>
    <w:rsid w:val="00C604FB"/>
    <w:rsid w:val="00C60550"/>
    <w:rsid w:val="00C6102E"/>
    <w:rsid w:val="00C611BF"/>
    <w:rsid w:val="00C6138A"/>
    <w:rsid w:val="00C613D6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995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41A0"/>
    <w:rsid w:val="00C951A3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97CB6"/>
    <w:rsid w:val="00CA00C1"/>
    <w:rsid w:val="00CA0DC2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649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3B9"/>
    <w:rsid w:val="00CD5901"/>
    <w:rsid w:val="00CD5BA1"/>
    <w:rsid w:val="00CD6266"/>
    <w:rsid w:val="00CD7615"/>
    <w:rsid w:val="00CD7BD1"/>
    <w:rsid w:val="00CD7C14"/>
    <w:rsid w:val="00CE022F"/>
    <w:rsid w:val="00CE0AA1"/>
    <w:rsid w:val="00CE0F22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315"/>
    <w:rsid w:val="00CE5633"/>
    <w:rsid w:val="00CE5748"/>
    <w:rsid w:val="00CE57C9"/>
    <w:rsid w:val="00CE5959"/>
    <w:rsid w:val="00CE5C40"/>
    <w:rsid w:val="00CE5E37"/>
    <w:rsid w:val="00CE6A0A"/>
    <w:rsid w:val="00CE7310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9D1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575F"/>
    <w:rsid w:val="00D45DB9"/>
    <w:rsid w:val="00D46230"/>
    <w:rsid w:val="00D465F5"/>
    <w:rsid w:val="00D467E3"/>
    <w:rsid w:val="00D46D6C"/>
    <w:rsid w:val="00D46DA9"/>
    <w:rsid w:val="00D47008"/>
    <w:rsid w:val="00D47144"/>
    <w:rsid w:val="00D47428"/>
    <w:rsid w:val="00D47B37"/>
    <w:rsid w:val="00D503ED"/>
    <w:rsid w:val="00D50840"/>
    <w:rsid w:val="00D51131"/>
    <w:rsid w:val="00D5118D"/>
    <w:rsid w:val="00D51441"/>
    <w:rsid w:val="00D51483"/>
    <w:rsid w:val="00D524E5"/>
    <w:rsid w:val="00D52549"/>
    <w:rsid w:val="00D52A86"/>
    <w:rsid w:val="00D52D03"/>
    <w:rsid w:val="00D542BF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D8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70D"/>
    <w:rsid w:val="00D83946"/>
    <w:rsid w:val="00D8407C"/>
    <w:rsid w:val="00D84FCA"/>
    <w:rsid w:val="00D858AE"/>
    <w:rsid w:val="00D8606E"/>
    <w:rsid w:val="00D86D77"/>
    <w:rsid w:val="00D86DA4"/>
    <w:rsid w:val="00D86F2B"/>
    <w:rsid w:val="00D87EBC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4B5"/>
    <w:rsid w:val="00D95A7E"/>
    <w:rsid w:val="00D95FE3"/>
    <w:rsid w:val="00D96AF2"/>
    <w:rsid w:val="00D96CA5"/>
    <w:rsid w:val="00D96E52"/>
    <w:rsid w:val="00D97581"/>
    <w:rsid w:val="00D978B6"/>
    <w:rsid w:val="00D978E8"/>
    <w:rsid w:val="00D97C5D"/>
    <w:rsid w:val="00DA0641"/>
    <w:rsid w:val="00DA08D4"/>
    <w:rsid w:val="00DA0F47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27D"/>
    <w:rsid w:val="00DC178C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9F6"/>
    <w:rsid w:val="00DD6C43"/>
    <w:rsid w:val="00DD6EB9"/>
    <w:rsid w:val="00DD7066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2B1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0006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68C1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176"/>
    <w:rsid w:val="00E53394"/>
    <w:rsid w:val="00E536C1"/>
    <w:rsid w:val="00E5372C"/>
    <w:rsid w:val="00E5376F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8D"/>
    <w:rsid w:val="00E560FD"/>
    <w:rsid w:val="00E561F0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AC8"/>
    <w:rsid w:val="00E57B34"/>
    <w:rsid w:val="00E57FA5"/>
    <w:rsid w:val="00E60DB7"/>
    <w:rsid w:val="00E61016"/>
    <w:rsid w:val="00E611DD"/>
    <w:rsid w:val="00E618EC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8C9"/>
    <w:rsid w:val="00E90E83"/>
    <w:rsid w:val="00E91706"/>
    <w:rsid w:val="00E9181F"/>
    <w:rsid w:val="00E91996"/>
    <w:rsid w:val="00E91BE6"/>
    <w:rsid w:val="00E9206E"/>
    <w:rsid w:val="00E92AFE"/>
    <w:rsid w:val="00E92CBE"/>
    <w:rsid w:val="00E92D7B"/>
    <w:rsid w:val="00E93C36"/>
    <w:rsid w:val="00E93CF0"/>
    <w:rsid w:val="00E93D1D"/>
    <w:rsid w:val="00E94924"/>
    <w:rsid w:val="00E94DD5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5C3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C5C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486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641"/>
    <w:rsid w:val="00F10A92"/>
    <w:rsid w:val="00F10CC3"/>
    <w:rsid w:val="00F1102B"/>
    <w:rsid w:val="00F11055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4DD7"/>
    <w:rsid w:val="00F45089"/>
    <w:rsid w:val="00F45198"/>
    <w:rsid w:val="00F46032"/>
    <w:rsid w:val="00F460D1"/>
    <w:rsid w:val="00F47530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29C"/>
    <w:rsid w:val="00F542E0"/>
    <w:rsid w:val="00F545B0"/>
    <w:rsid w:val="00F54B23"/>
    <w:rsid w:val="00F550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DE2"/>
    <w:rsid w:val="00F65221"/>
    <w:rsid w:val="00F653F2"/>
    <w:rsid w:val="00F655FE"/>
    <w:rsid w:val="00F65CFD"/>
    <w:rsid w:val="00F65ECC"/>
    <w:rsid w:val="00F6677F"/>
    <w:rsid w:val="00F66D32"/>
    <w:rsid w:val="00F66FF7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0D8"/>
    <w:rsid w:val="00F81183"/>
    <w:rsid w:val="00F812EF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B4C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186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75E"/>
    <w:rsid w:val="00FA7B59"/>
    <w:rsid w:val="00FA7B8F"/>
    <w:rsid w:val="00FB0E26"/>
    <w:rsid w:val="00FB0ED2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8DA"/>
    <w:rsid w:val="00FC2E40"/>
    <w:rsid w:val="00FC2E62"/>
    <w:rsid w:val="00FC3233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66D"/>
    <w:rsid w:val="00FF5D20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1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61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2543520E0690EF936328AACA5020A4059E50173C99C45A43CAC292C1BA7EDAFC779136BCD3BD4G2fFB" TargetMode="External"/><Relationship Id="rId13" Type="http://schemas.openxmlformats.org/officeDocument/2006/relationships/hyperlink" Target="consultantplus://offline/ref=8E32543520E0690EF936328AACA5020A4059E50173C99C45A43CAC292C1BA7EDAFC779136BCD3BD5G2f9B" TargetMode="External"/><Relationship Id="rId18" Type="http://schemas.openxmlformats.org/officeDocument/2006/relationships/hyperlink" Target="consultantplus://offline/ref=8E32543520E0690EF936328AACA5020A4056E60377CB9C45A43CAC292CG1fB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32543520E0690EF936328AACA5020A4057E30271CB9C45A43CAC292C1BA7EDAFC779136BCD3ED1G2fAB" TargetMode="External"/><Relationship Id="rId7" Type="http://schemas.openxmlformats.org/officeDocument/2006/relationships/hyperlink" Target="consultantplus://offline/ref=8E32543520E0690EF936328AACA5020A4057ED0375CE9C45A43CAC292C1BA7EDAFC779136BCD3ED0G2fAB" TargetMode="External"/><Relationship Id="rId12" Type="http://schemas.openxmlformats.org/officeDocument/2006/relationships/hyperlink" Target="consultantplus://offline/ref=8E32543520E0690EF936328AACA5020A4057E30271CB9C45A43CAC292C1BA7EDAFC779136BCD3ED7G2f8B" TargetMode="External"/><Relationship Id="rId17" Type="http://schemas.openxmlformats.org/officeDocument/2006/relationships/hyperlink" Target="consultantplus://offline/ref=8E32543520E0690EF936328AACA5020A4059E50173C99C45A43CAC292C1BA7EDAFC779136BCD3BD5G2f1B" TargetMode="External"/><Relationship Id="rId25" Type="http://schemas.openxmlformats.org/officeDocument/2006/relationships/hyperlink" Target="consultantplus://offline/ref=8E32543520E0690EF936328AACA5020A4054E70475C99C45A43CAC292C1BA7EDAFC779136BCD3ED5G2f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32543520E0690EF936328AACA5020A4059E50173C99C45A43CAC292C1BA7EDAFC779136BCD3BD5G2fCB" TargetMode="External"/><Relationship Id="rId20" Type="http://schemas.openxmlformats.org/officeDocument/2006/relationships/hyperlink" Target="consultantplus://offline/ref=8E32543520E0690EF936328AACA5020A4050E70174CF9C45A43CAC292C1BA7EDAFC779136BCD3ED4G2f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2543520E0690EF936328AACA5020A4059E40170C19C45A43CAC292C1BA7EDAFC779136BCD3ED2G2f9B" TargetMode="External"/><Relationship Id="rId11" Type="http://schemas.openxmlformats.org/officeDocument/2006/relationships/hyperlink" Target="consultantplus://offline/ref=8E32543520E0690EF936328AACA5020A4059E50173C99C45A43CAC292C1BA7EDAFC779136BCD3BD5G2f8B" TargetMode="External"/><Relationship Id="rId24" Type="http://schemas.openxmlformats.org/officeDocument/2006/relationships/hyperlink" Target="consultantplus://offline/ref=8E32543520E0690EF936328AACA5020A4059E50173C99C45A43CAC292C1BA7EDAFC779136BCD3BD6G2f9B" TargetMode="External"/><Relationship Id="rId5" Type="http://schemas.openxmlformats.org/officeDocument/2006/relationships/hyperlink" Target="consultantplus://offline/ref=8E32543520E0690EF936328AACA5020A4059E50173C99C45A43CAC292C1BA7EDAFC779136BCD3BD4G2fFB" TargetMode="External"/><Relationship Id="rId15" Type="http://schemas.openxmlformats.org/officeDocument/2006/relationships/hyperlink" Target="consultantplus://offline/ref=8E32543520E0690EF936328AACA5020A4057E30271CB9C45A43CAC292C1BA7EDAFC779136BCD3ED2G2f0B" TargetMode="External"/><Relationship Id="rId23" Type="http://schemas.openxmlformats.org/officeDocument/2006/relationships/hyperlink" Target="consultantplus://offline/ref=8E32543520E0690EF936328AACA5020A4059E50173C99C45A43CAC292C1BA7EDAFC779136BCD3BD6G2f8B" TargetMode="External"/><Relationship Id="rId10" Type="http://schemas.openxmlformats.org/officeDocument/2006/relationships/hyperlink" Target="consultantplus://offline/ref=8E32543520E0690EF936328AACA5020A4059E50173C99C45A43CAC292C1BA7EDAFC779136BCD3BD4G2f1B" TargetMode="External"/><Relationship Id="rId19" Type="http://schemas.openxmlformats.org/officeDocument/2006/relationships/hyperlink" Target="consultantplus://offline/ref=8E32543520E0690EF936328AACA5020A4057E30570C89C45A43CAC292CG1fB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32543520E0690EF936328AACA5020A4059E40170C19C45A43CAC292C1BA7EDAFC779136BCD3CD4G2f8B" TargetMode="External"/><Relationship Id="rId14" Type="http://schemas.openxmlformats.org/officeDocument/2006/relationships/hyperlink" Target="consultantplus://offline/ref=8E32543520E0690EF936328AACA5020A4057E30271CB9C45A43CAC292C1BA7EDAFC779136BCD3ED2G2fDB" TargetMode="External"/><Relationship Id="rId22" Type="http://schemas.openxmlformats.org/officeDocument/2006/relationships/hyperlink" Target="consultantplus://offline/ref=8E32543520E0690EF936328AACA5020A4054E50073C19C45A43CAC292C1BA7EDAFC779136BCD3ED5G2fE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4699</Words>
  <Characters>26789</Characters>
  <Application>Microsoft Office Word</Application>
  <DocSecurity>0</DocSecurity>
  <Lines>223</Lines>
  <Paragraphs>62</Paragraphs>
  <ScaleCrop>false</ScaleCrop>
  <Company>USN Team</Company>
  <LinksUpToDate>false</LinksUpToDate>
  <CharactersWithSpaces>31426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2015-08-14T01:31:00Z</dcterms:created>
  <dcterms:modified xsi:type="dcterms:W3CDTF">2015-08-14T01:31:00Z</dcterms:modified>
</cp:coreProperties>
</file>