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76" w:rsidRPr="0048361C" w:rsidRDefault="00FA3C76" w:rsidP="00FA3C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</w:t>
      </w:r>
    </w:p>
    <w:p w:rsidR="00FA3C76" w:rsidRPr="0048361C" w:rsidRDefault="00FA3C76" w:rsidP="00FA3C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6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Правилам приема ХГУ им. Н.Ф. Катанова </w:t>
      </w:r>
    </w:p>
    <w:p w:rsidR="00FA3C76" w:rsidRPr="0048361C" w:rsidRDefault="00847FF4" w:rsidP="00FA3C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программы ВО в 2025</w:t>
      </w:r>
      <w:r w:rsidR="00FA3C76" w:rsidRPr="004836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p w:rsidR="00FA3C76" w:rsidRPr="0048361C" w:rsidRDefault="00FA3C76" w:rsidP="00FA3C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FA3C76" w:rsidRDefault="00FA3C76" w:rsidP="00FA3C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вступительных испытаний по каждому направлению подготовки </w:t>
      </w:r>
      <w:proofErr w:type="spellStart"/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бакалавриата</w:t>
      </w:r>
      <w:proofErr w:type="spellEnd"/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 </w:t>
      </w:r>
      <w:r w:rsidRPr="00483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минимальное и максимальное количество баллов для каждого вступительного испытания </w:t>
      </w:r>
      <w:r w:rsidRPr="00483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результатам вступительных испытаний, </w:t>
      </w:r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проводимых университетом самостоятельно, на места за счет бюджетных ассигнований федерального бюджета и на места по договорам с о</w:t>
      </w:r>
      <w:r w:rsidR="0084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платой стоимости обучения в 2025</w:t>
      </w:r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9E1E2D" w:rsidRPr="009E1E2D" w:rsidRDefault="009E1E2D" w:rsidP="009E1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для лиц,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Особенностями</w:t>
      </w:r>
      <w:bookmarkStart w:id="0" w:name="_GoBack"/>
      <w:bookmarkEnd w:id="0"/>
    </w:p>
    <w:p w:rsidR="00FA3C76" w:rsidRPr="0048361C" w:rsidRDefault="00FA3C76" w:rsidP="00FA3C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Заочная форма обучения</w:t>
      </w:r>
    </w:p>
    <w:p w:rsidR="00FA3C76" w:rsidRPr="0048361C" w:rsidRDefault="00FA3C76" w:rsidP="00FA3C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БАКАЛАВРИАТ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176"/>
        <w:gridCol w:w="2470"/>
        <w:gridCol w:w="1949"/>
        <w:gridCol w:w="2433"/>
        <w:gridCol w:w="2419"/>
      </w:tblGrid>
      <w:tr w:rsidR="00FA3C76" w:rsidRPr="00FA3C76" w:rsidTr="00FA3C76"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подготовки, специальности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 и минимальное количество баллов для каждого вступительного испытания.</w:t>
            </w:r>
          </w:p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Максимальное количество баллов для каждого вступительного испытания по программам </w:t>
            </w:r>
            <w:proofErr w:type="spellStart"/>
            <w:r w:rsidRPr="00FA3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бакалавриата</w:t>
            </w:r>
            <w:proofErr w:type="spellEnd"/>
            <w:r w:rsidRPr="00FA3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FA3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специалитета</w:t>
            </w:r>
            <w:proofErr w:type="spellEnd"/>
            <w:r w:rsidRPr="00FA3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составляет 100 баллов</w:t>
            </w:r>
          </w:p>
          <w:p w:rsidR="00FA3C76" w:rsidRPr="00FA3C76" w:rsidRDefault="00FA3C76" w:rsidP="009E1E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</w:t>
            </w:r>
            <w:r w:rsidR="009E1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ведения экзамена: тестирование/*собеседование/** единое собеседование</w:t>
            </w:r>
          </w:p>
        </w:tc>
      </w:tr>
      <w:tr w:rsidR="00C47BB7" w:rsidRPr="00FA3C76" w:rsidTr="009E1E2D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A3C76" w:rsidRPr="00FA3C76" w:rsidRDefault="00FA3C76" w:rsidP="00FA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A3C76" w:rsidRPr="00FA3C76" w:rsidRDefault="00FA3C76" w:rsidP="00FA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по выбору вуза</w:t>
            </w:r>
          </w:p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приоритет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для всех образовательных программ</w:t>
            </w:r>
          </w:p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приоритет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вуза</w:t>
            </w:r>
          </w:p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 поступающего)</w:t>
            </w:r>
          </w:p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приоритет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и (или) профессиональной направленности</w:t>
            </w:r>
          </w:p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3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приоритет</w:t>
            </w:r>
          </w:p>
        </w:tc>
      </w:tr>
      <w:tr w:rsidR="00C47BB7" w:rsidRPr="00FA3C76" w:rsidTr="009E1E2D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FA3C76" w:rsidRPr="00847FF4" w:rsidRDefault="009E1E2D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Юриспруденция, профиль: Правовое обеспечение профессиональной деятельности в сфере юриспруденции</w:t>
              </w:r>
            </w:hyperlink>
            <w:r w:rsidR="00C363BB" w:rsidRPr="0084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(на базе среднего профессионального образования соответствующего </w:t>
              </w:r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профиля)</w:t>
              </w:r>
            </w:hyperlink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C47BB7" w:rsidP="00C47B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Теория государства и права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C47BB7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F7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нституционное право Российской Ф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 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7BB7" w:rsidRPr="00FA3C76" w:rsidTr="009E1E2D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847FF4" w:rsidRDefault="009E1E2D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образование, профиль: Физическая культура</w:t>
              </w:r>
            </w:hyperlink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обучения и воспитания - 40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физической подготовки – 60: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легкая атлетика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гимнастика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спортивные игры</w:t>
            </w:r>
          </w:p>
        </w:tc>
      </w:tr>
      <w:tr w:rsidR="00C47BB7" w:rsidRPr="00FA3C76" w:rsidTr="009E1E2D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847FF4" w:rsidRDefault="009E1E2D" w:rsidP="00847F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</w:t>
              </w:r>
              <w:r w:rsidR="00AB585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гическое образование, профиль: Основы безопасности</w:t>
              </w:r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hyperlink>
            <w:r w:rsidR="00FE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</w:t>
            </w:r>
            <w:r w:rsidR="0084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Родины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обучения и воспитания - 40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7BB7" w:rsidRPr="00FA3C76" w:rsidTr="009E1E2D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847FF4" w:rsidRDefault="009E1E2D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образование, профиль: Дополнительное образование и организация досуговой деятельности</w:t>
              </w:r>
            </w:hyperlink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обучения и воспитания - 40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C639BD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r w:rsidR="00FA3C76"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- 60</w:t>
            </w:r>
          </w:p>
        </w:tc>
      </w:tr>
      <w:tr w:rsidR="00C47BB7" w:rsidRPr="00FA3C76" w:rsidTr="009E1E2D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847FF4" w:rsidRDefault="009E1E2D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образование, профиль: Начальное образование</w:t>
              </w:r>
            </w:hyperlink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обучения и воспитания - 40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2D3" w:rsidRPr="00FA3C76" w:rsidTr="009E1E2D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E632D3" w:rsidRDefault="00E632D3">
            <w:pPr>
              <w:pStyle w:val="a3"/>
              <w:spacing w:before="0" w:beforeAutospacing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44.03.05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E632D3" w:rsidRDefault="00E632D3">
            <w:pPr>
              <w:pStyle w:val="a3"/>
              <w:spacing w:before="0" w:before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Педагогическое образование, профиль: Дошкольное образование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E632D3" w:rsidRDefault="00E632D3">
            <w:pPr>
              <w:pStyle w:val="a3"/>
              <w:spacing w:before="0" w:before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Теория обучения и воспитания - 40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E632D3" w:rsidRDefault="00E632D3">
            <w:pPr>
              <w:pStyle w:val="a3"/>
              <w:spacing w:before="0" w:before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  <w:r w:rsidR="009E1E2D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40</w:t>
            </w:r>
            <w:r w:rsidR="009E1E2D">
              <w:rPr>
                <w:lang w:eastAsia="en-US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E632D3" w:rsidRDefault="00E632D3">
            <w:pPr>
              <w:pStyle w:val="a3"/>
              <w:spacing w:before="0" w:beforeAutospacing="0" w:line="254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E632D3" w:rsidRPr="00FA3C76" w:rsidRDefault="00E632D3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BB7" w:rsidRPr="00FA3C76" w:rsidTr="009E1E2D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847FF4" w:rsidRDefault="009E1E2D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Психолого-педагогическое образование, профиль: Психология и социальная педагогика</w:t>
              </w:r>
            </w:hyperlink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обучения и воспитания - 40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7BB7" w:rsidRPr="00FA3C76" w:rsidTr="009E1E2D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847FF4" w:rsidRDefault="009E1E2D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A3C76" w:rsidRPr="00847F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Специальное (дефектологическое) образование, профиль: Логопедия</w:t>
              </w:r>
            </w:hyperlink>
          </w:p>
        </w:tc>
        <w:tc>
          <w:tcPr>
            <w:tcW w:w="2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обучения и воспитания - 40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9E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A3C76" w:rsidRPr="00FA3C76" w:rsidRDefault="00FA3C76" w:rsidP="00FA3C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1E2D" w:rsidRPr="00AA22C9" w:rsidRDefault="009E1E2D" w:rsidP="009E1E2D">
      <w:pPr>
        <w:rPr>
          <w:rFonts w:ascii="Segoe UI" w:hAnsi="Segoe UI" w:cs="Segoe UI"/>
        </w:rPr>
      </w:pPr>
      <w:proofErr w:type="gramStart"/>
      <w:r w:rsidRPr="00AA22C9">
        <w:rPr>
          <w:rFonts w:ascii="Times New Roman" w:hAnsi="Times New Roman" w:cs="Times New Roman"/>
        </w:rPr>
        <w:t xml:space="preserve">*Для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</w:t>
      </w:r>
      <w:hyperlink r:id="rId13" w:history="1">
        <w:r w:rsidRPr="00AA22C9">
          <w:rPr>
            <w:rFonts w:ascii="Times New Roman" w:hAnsi="Times New Roman" w:cs="Times New Roman"/>
            <w:color w:val="0000FF"/>
          </w:rPr>
          <w:t>особенностями</w:t>
        </w:r>
      </w:hyperlink>
      <w:r w:rsidRPr="00AA22C9">
        <w:rPr>
          <w:rFonts w:ascii="Times New Roman" w:hAnsi="Times New Roman" w:cs="Times New Roman"/>
        </w:rPr>
        <w:t xml:space="preserve">, предусмотренными </w:t>
      </w:r>
      <w:hyperlink r:id="rId14" w:history="1">
        <w:r w:rsidRPr="00AA22C9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AA22C9">
        <w:rPr>
          <w:rFonts w:ascii="Times New Roman" w:hAnsi="Times New Roman" w:cs="Times New Roman"/>
        </w:rPr>
        <w:t xml:space="preserve"> Федерального закона N 19-ФЗ</w:t>
      </w:r>
      <w:proofErr w:type="gramEnd"/>
    </w:p>
    <w:p w:rsidR="009E1E2D" w:rsidRDefault="009E1E2D" w:rsidP="009E1E2D">
      <w:proofErr w:type="gramStart"/>
      <w:r>
        <w:rPr>
          <w:rFonts w:ascii="Segoe UI" w:hAnsi="Segoe UI" w:cs="Segoe UI"/>
        </w:rPr>
        <w:t xml:space="preserve">** </w:t>
      </w:r>
      <w:r w:rsidRPr="003B5FF8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 в общеобразовательных организациях </w:t>
      </w:r>
      <w:r w:rsidRPr="003B5FF8">
        <w:rPr>
          <w:rFonts w:ascii="Times New Roman" w:hAnsi="Times New Roman" w:cs="Times New Roman"/>
          <w:b/>
          <w:sz w:val="24"/>
          <w:szCs w:val="24"/>
        </w:rPr>
        <w:t xml:space="preserve">Белгородской, Курской и Брянской областей вступительные испытания проводятся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Pr="003B5FF8">
        <w:rPr>
          <w:rFonts w:ascii="Times New Roman" w:hAnsi="Times New Roman" w:cs="Times New Roman"/>
          <w:b/>
          <w:sz w:val="24"/>
          <w:szCs w:val="24"/>
        </w:rPr>
        <w:t>собеседования.</w:t>
      </w:r>
      <w:proofErr w:type="gramEnd"/>
    </w:p>
    <w:p w:rsidR="000B7E20" w:rsidRDefault="000B7E20"/>
    <w:sectPr w:rsidR="000B7E20" w:rsidSect="0048361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A0"/>
    <w:rsid w:val="000B7E20"/>
    <w:rsid w:val="0048361C"/>
    <w:rsid w:val="004A2B62"/>
    <w:rsid w:val="00847FF4"/>
    <w:rsid w:val="009E1E2D"/>
    <w:rsid w:val="00AB585B"/>
    <w:rsid w:val="00AF772A"/>
    <w:rsid w:val="00C157A0"/>
    <w:rsid w:val="00C363BB"/>
    <w:rsid w:val="00C47BB7"/>
    <w:rsid w:val="00C639BD"/>
    <w:rsid w:val="00D11FA3"/>
    <w:rsid w:val="00E632D3"/>
    <w:rsid w:val="00F72489"/>
    <w:rsid w:val="00FA3C76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C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C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su.ru/abitur/bachelor/bprogr/44.03.01_pedagogicheskoe_obrazovanie,_profil_bezopasnost_zhiznedeyatelnosti" TargetMode="External"/><Relationship Id="rId13" Type="http://schemas.openxmlformats.org/officeDocument/2006/relationships/hyperlink" Target="https://login.consultant.ru/link/?req=doc&amp;base=LAW&amp;n=499331&amp;dst=100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su.ru/abitur/bachelor/bprogr/44.03.01_pedagogicheskoe_obrazovanie,_profil_fizicheskaya_kultura" TargetMode="External"/><Relationship Id="rId12" Type="http://schemas.openxmlformats.org/officeDocument/2006/relationships/hyperlink" Target="https://khsu.ru/abitur/bachelor/bprogr/44.03.03_speczialnoe_(defektologicheskoe)_obrazovanie,_profil_logopediy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hsu.ru/abitur/bachelor/bprogr/40.03.01_yurisprudencziya_profil_pravovoe_obespechenie_professionalnoj_deyatelnosti_v_sfere_yurisprudenczii_zfo" TargetMode="External"/><Relationship Id="rId11" Type="http://schemas.openxmlformats.org/officeDocument/2006/relationships/hyperlink" Target="https://khsu.ru/abitur/bachelor/bprogr/44.03.02_1" TargetMode="External"/><Relationship Id="rId5" Type="http://schemas.openxmlformats.org/officeDocument/2006/relationships/hyperlink" Target="https://khsu.ru/abitur/bachelor/bprogr/40.03.01_yurisprudencziya_profil_pravovoe_obespechenie_professionalnoj_deyatelnosti_v_sfere_yurisprudenczii_zf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hsu.ru/abitur/bachelor/bprogr/44.03.01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su.ru/abitur/bachelor/bprogr/44.03.01_pedagogicheskoe_obrazovanie,_profil_dopolnitelnoe_obrazovanie_i_organizacziya_dosugovoj_deyatelnosti" TargetMode="External"/><Relationship Id="rId14" Type="http://schemas.openxmlformats.org/officeDocument/2006/relationships/hyperlink" Target="https://login.consultant.ru/link/?req=doc&amp;base=LAW&amp;n=439909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Цыба</dc:creator>
  <cp:keywords/>
  <dc:description/>
  <cp:lastModifiedBy>Елена Н. Майнагашева</cp:lastModifiedBy>
  <cp:revision>23</cp:revision>
  <cp:lastPrinted>2023-10-31T13:01:00Z</cp:lastPrinted>
  <dcterms:created xsi:type="dcterms:W3CDTF">2023-10-24T06:21:00Z</dcterms:created>
  <dcterms:modified xsi:type="dcterms:W3CDTF">2025-06-09T08:40:00Z</dcterms:modified>
</cp:coreProperties>
</file>